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091B4" w14:textId="77777777" w:rsidR="00856BE0" w:rsidRDefault="00856B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83"/>
        <w:gridCol w:w="7186"/>
        <w:gridCol w:w="1119"/>
      </w:tblGrid>
      <w:tr w:rsidR="00856BE0" w14:paraId="2530C05A" w14:textId="77777777">
        <w:tc>
          <w:tcPr>
            <w:tcW w:w="1883" w:type="dxa"/>
            <w:vAlign w:val="center"/>
          </w:tcPr>
          <w:p w14:paraId="05228840" w14:textId="77777777" w:rsidR="00856BE0" w:rsidRDefault="00AA47C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5AEDE16" wp14:editId="208AA8FE">
                  <wp:extent cx="1173139" cy="506583"/>
                  <wp:effectExtent l="0" t="0" r="0" b="1905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06" cy="50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vAlign w:val="center"/>
          </w:tcPr>
          <w:p w14:paraId="18D1BB45" w14:textId="1EFAC04C" w:rsidR="00856BE0" w:rsidRDefault="00A50C21">
            <w:pPr>
              <w:pStyle w:val="normal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LICENCIATURA EN INNOVACIÓN DE NEGOCIOS Y MERCADOTÉCNIA</w:t>
            </w:r>
            <w:bookmarkStart w:id="0" w:name="_GoBack"/>
            <w:bookmarkEnd w:id="0"/>
          </w:p>
          <w:p w14:paraId="410A0C80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EN COMPETENCIAS PROFESIONALES</w:t>
            </w:r>
          </w:p>
        </w:tc>
        <w:tc>
          <w:tcPr>
            <w:tcW w:w="1119" w:type="dxa"/>
            <w:vAlign w:val="center"/>
          </w:tcPr>
          <w:p w14:paraId="398E5A73" w14:textId="77777777" w:rsidR="00856BE0" w:rsidRDefault="00AA47C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114300" distR="114300" wp14:anchorId="0281D831" wp14:editId="4A4F80F4">
                  <wp:extent cx="573405" cy="489585"/>
                  <wp:effectExtent l="0" t="0" r="0" b="0"/>
                  <wp:docPr id="3" name="image2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arg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FF69D" w14:textId="77777777" w:rsidR="00856BE0" w:rsidRDefault="00856BE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8B4CE89" w14:textId="77777777" w:rsidR="00856BE0" w:rsidRDefault="00AA47C8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PLANEACIÓN Y ORGANIZACIÓN DEL TRABAJO</w:t>
      </w:r>
    </w:p>
    <w:p w14:paraId="5B642E04" w14:textId="77777777" w:rsidR="00856BE0" w:rsidRDefault="00856BE0">
      <w:pPr>
        <w:pStyle w:val="normal0"/>
        <w:rPr>
          <w:rFonts w:ascii="Arial" w:eastAsia="Arial" w:hAnsi="Arial" w:cs="Arial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856BE0" w14:paraId="6A0017B1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2D463DE6" w14:textId="77777777" w:rsidR="00856BE0" w:rsidRDefault="00AA47C8">
            <w:pPr>
              <w:pStyle w:val="normal0"/>
              <w:numPr>
                <w:ilvl w:val="0"/>
                <w:numId w:val="15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  <w:tcBorders>
              <w:bottom w:val="single" w:sz="4" w:space="0" w:color="000000"/>
            </w:tcBorders>
          </w:tcPr>
          <w:p w14:paraId="7AC1705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y dirigir organizaciones a través del ejercicio ético del liderazgo, con enfoque sistémico para contribuir al logro de objetivos estratégicos.</w:t>
            </w:r>
          </w:p>
        </w:tc>
      </w:tr>
      <w:tr w:rsidR="00856BE0" w14:paraId="2F7722B6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2099C9D4" w14:textId="77777777" w:rsidR="00856BE0" w:rsidRDefault="00AA47C8">
            <w:pPr>
              <w:pStyle w:val="normal0"/>
              <w:numPr>
                <w:ilvl w:val="0"/>
                <w:numId w:val="15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14:paraId="46E08C67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Octavo</w:t>
            </w:r>
          </w:p>
        </w:tc>
      </w:tr>
      <w:tr w:rsidR="00856BE0" w14:paraId="35DFDEFF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087B6B0D" w14:textId="77777777" w:rsidR="00856BE0" w:rsidRDefault="00AA47C8">
            <w:pPr>
              <w:pStyle w:val="normal0"/>
              <w:numPr>
                <w:ilvl w:val="0"/>
                <w:numId w:val="15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14:paraId="01C6776A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856BE0" w14:paraId="3AB63EBD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687AAD09" w14:textId="77777777" w:rsidR="00856BE0" w:rsidRDefault="00AA47C8">
            <w:pPr>
              <w:pStyle w:val="normal0"/>
              <w:numPr>
                <w:ilvl w:val="0"/>
                <w:numId w:val="15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14:paraId="454D1F4A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</w:tr>
      <w:tr w:rsidR="00856BE0" w14:paraId="0671D406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7C919EDD" w14:textId="77777777" w:rsidR="00856BE0" w:rsidRDefault="00AA47C8">
            <w:pPr>
              <w:pStyle w:val="normal0"/>
              <w:numPr>
                <w:ilvl w:val="0"/>
                <w:numId w:val="15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14:paraId="79888C0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</w:tr>
      <w:tr w:rsidR="00856BE0" w14:paraId="57F225E8" w14:textId="77777777">
        <w:trPr>
          <w:jc w:val="center"/>
        </w:trPr>
        <w:tc>
          <w:tcPr>
            <w:tcW w:w="3937" w:type="dxa"/>
            <w:shd w:val="clear" w:color="auto" w:fill="D9D9D9"/>
          </w:tcPr>
          <w:p w14:paraId="57DFA30D" w14:textId="77777777" w:rsidR="00856BE0" w:rsidRDefault="00AA47C8">
            <w:pPr>
              <w:pStyle w:val="normal0"/>
              <w:numPr>
                <w:ilvl w:val="0"/>
                <w:numId w:val="15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14:paraId="397EFE64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856BE0" w14:paraId="1C1B1AE1" w14:textId="77777777">
        <w:trPr>
          <w:trHeight w:val="480"/>
          <w:jc w:val="center"/>
        </w:trPr>
        <w:tc>
          <w:tcPr>
            <w:tcW w:w="3937" w:type="dxa"/>
            <w:shd w:val="clear" w:color="auto" w:fill="D9D9D9"/>
          </w:tcPr>
          <w:p w14:paraId="7FA51E7A" w14:textId="77777777" w:rsidR="00856BE0" w:rsidRDefault="00AA47C8">
            <w:pPr>
              <w:pStyle w:val="normal0"/>
              <w:numPr>
                <w:ilvl w:val="0"/>
                <w:numId w:val="15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14:paraId="7C8F2F6B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administrará los procesos al interior de la unidad operativa a través de técnicas de planeación, organización y control para el logro de los objetivos organizacionales.</w:t>
            </w:r>
          </w:p>
        </w:tc>
      </w:tr>
    </w:tbl>
    <w:p w14:paraId="56E2D8B8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57A0E069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51CE069E" w14:textId="77777777" w:rsidR="00856BE0" w:rsidRDefault="00856BE0">
      <w:pPr>
        <w:pStyle w:val="normal0"/>
        <w:rPr>
          <w:rFonts w:ascii="Arial" w:eastAsia="Arial" w:hAnsi="Arial" w:cs="Arial"/>
        </w:rPr>
      </w:pPr>
    </w:p>
    <w:tbl>
      <w:tblPr>
        <w:tblStyle w:val="a1"/>
        <w:tblW w:w="101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1216"/>
        <w:gridCol w:w="1216"/>
        <w:gridCol w:w="1212"/>
      </w:tblGrid>
      <w:tr w:rsidR="00856BE0" w14:paraId="42417689" w14:textId="77777777">
        <w:trPr>
          <w:jc w:val="center"/>
        </w:trPr>
        <w:tc>
          <w:tcPr>
            <w:tcW w:w="6541" w:type="dxa"/>
            <w:vMerge w:val="restart"/>
            <w:shd w:val="clear" w:color="auto" w:fill="D9D9D9"/>
            <w:vAlign w:val="center"/>
          </w:tcPr>
          <w:p w14:paraId="67E0B982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3644" w:type="dxa"/>
            <w:gridSpan w:val="3"/>
            <w:shd w:val="clear" w:color="auto" w:fill="D9D9D9"/>
            <w:vAlign w:val="center"/>
          </w:tcPr>
          <w:p w14:paraId="33398F76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856BE0" w14:paraId="514A5F07" w14:textId="77777777">
        <w:trPr>
          <w:jc w:val="center"/>
        </w:trPr>
        <w:tc>
          <w:tcPr>
            <w:tcW w:w="6541" w:type="dxa"/>
            <w:vMerge/>
            <w:shd w:val="clear" w:color="auto" w:fill="D9D9D9"/>
            <w:vAlign w:val="center"/>
          </w:tcPr>
          <w:p w14:paraId="646D4959" w14:textId="77777777" w:rsidR="00856BE0" w:rsidRDefault="00856BE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6" w:type="dxa"/>
            <w:shd w:val="clear" w:color="auto" w:fill="D9D9D9"/>
            <w:vAlign w:val="center"/>
          </w:tcPr>
          <w:p w14:paraId="4FA3C488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216" w:type="dxa"/>
            <w:shd w:val="clear" w:color="auto" w:fill="D9D9D9"/>
            <w:vAlign w:val="center"/>
          </w:tcPr>
          <w:p w14:paraId="58B77025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212" w:type="dxa"/>
            <w:shd w:val="clear" w:color="auto" w:fill="D9D9D9"/>
            <w:vAlign w:val="center"/>
          </w:tcPr>
          <w:p w14:paraId="10561403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856BE0" w14:paraId="778CD9A6" w14:textId="77777777">
        <w:trPr>
          <w:jc w:val="center"/>
        </w:trPr>
        <w:tc>
          <w:tcPr>
            <w:tcW w:w="6541" w:type="dxa"/>
          </w:tcPr>
          <w:p w14:paraId="2D2C6244" w14:textId="77777777" w:rsidR="00856BE0" w:rsidRDefault="00AA47C8">
            <w:pPr>
              <w:pStyle w:val="normal0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Planeación estratégica</w:t>
            </w:r>
          </w:p>
        </w:tc>
        <w:tc>
          <w:tcPr>
            <w:tcW w:w="1216" w:type="dxa"/>
          </w:tcPr>
          <w:p w14:paraId="1AC29290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16" w:type="dxa"/>
          </w:tcPr>
          <w:p w14:paraId="357D5935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212" w:type="dxa"/>
          </w:tcPr>
          <w:p w14:paraId="24D41741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856BE0" w14:paraId="2117D276" w14:textId="77777777">
        <w:trPr>
          <w:jc w:val="center"/>
        </w:trPr>
        <w:tc>
          <w:tcPr>
            <w:tcW w:w="6541" w:type="dxa"/>
          </w:tcPr>
          <w:p w14:paraId="7186A89E" w14:textId="77777777" w:rsidR="00856BE0" w:rsidRDefault="00AA47C8">
            <w:pPr>
              <w:pStyle w:val="normal0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Organización del trabajo</w:t>
            </w:r>
          </w:p>
        </w:tc>
        <w:tc>
          <w:tcPr>
            <w:tcW w:w="1216" w:type="dxa"/>
          </w:tcPr>
          <w:p w14:paraId="55FFA437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16" w:type="dxa"/>
          </w:tcPr>
          <w:p w14:paraId="4B4BC4B2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12" w:type="dxa"/>
          </w:tcPr>
          <w:p w14:paraId="34C5BE07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856BE0" w14:paraId="447F561A" w14:textId="77777777">
        <w:trPr>
          <w:jc w:val="center"/>
        </w:trPr>
        <w:tc>
          <w:tcPr>
            <w:tcW w:w="6541" w:type="dxa"/>
          </w:tcPr>
          <w:p w14:paraId="29F1AA06" w14:textId="77777777" w:rsidR="00856BE0" w:rsidRDefault="00AA47C8">
            <w:pPr>
              <w:pStyle w:val="normal0"/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Análisis y evaluación</w:t>
            </w:r>
          </w:p>
        </w:tc>
        <w:tc>
          <w:tcPr>
            <w:tcW w:w="1216" w:type="dxa"/>
          </w:tcPr>
          <w:p w14:paraId="371461A7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16" w:type="dxa"/>
          </w:tcPr>
          <w:p w14:paraId="23F3035C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12" w:type="dxa"/>
          </w:tcPr>
          <w:p w14:paraId="3CD4A309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856BE0" w14:paraId="119DF8E9" w14:textId="77777777">
        <w:trPr>
          <w:jc w:val="center"/>
        </w:trPr>
        <w:tc>
          <w:tcPr>
            <w:tcW w:w="6541" w:type="dxa"/>
            <w:tcBorders>
              <w:left w:val="nil"/>
              <w:bottom w:val="nil"/>
              <w:right w:val="nil"/>
            </w:tcBorders>
          </w:tcPr>
          <w:p w14:paraId="6417085F" w14:textId="77777777" w:rsidR="00856BE0" w:rsidRDefault="00AA47C8">
            <w:pPr>
              <w:pStyle w:val="normal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</w:tcPr>
          <w:p w14:paraId="62A9180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</w:tcPr>
          <w:p w14:paraId="0C0C8803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27</w:t>
            </w: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14:paraId="57CA9409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45</w:t>
            </w:r>
          </w:p>
        </w:tc>
      </w:tr>
    </w:tbl>
    <w:p w14:paraId="7462BBBD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0AC92B3D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628C7416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14:paraId="414E6149" w14:textId="77777777" w:rsidR="00856BE0" w:rsidRDefault="00856BE0">
      <w:pPr>
        <w:pStyle w:val="normal0"/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856BE0" w14:paraId="25402461" w14:textId="77777777">
        <w:tc>
          <w:tcPr>
            <w:tcW w:w="2787" w:type="dxa"/>
            <w:vAlign w:val="center"/>
          </w:tcPr>
          <w:p w14:paraId="76F6F992" w14:textId="77777777" w:rsidR="00856BE0" w:rsidRDefault="00AA47C8">
            <w:pPr>
              <w:pStyle w:val="normal0"/>
              <w:numPr>
                <w:ilvl w:val="0"/>
                <w:numId w:val="1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</w:tcPr>
          <w:p w14:paraId="7BD13DE3" w14:textId="77777777" w:rsidR="00856BE0" w:rsidRDefault="00AA47C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 Planeación estratégica</w:t>
            </w:r>
          </w:p>
        </w:tc>
      </w:tr>
      <w:tr w:rsidR="00856BE0" w14:paraId="315C48B0" w14:textId="77777777">
        <w:tc>
          <w:tcPr>
            <w:tcW w:w="2787" w:type="dxa"/>
            <w:vAlign w:val="center"/>
          </w:tcPr>
          <w:p w14:paraId="28C05AE8" w14:textId="77777777" w:rsidR="00856BE0" w:rsidRDefault="00AA47C8">
            <w:pPr>
              <w:pStyle w:val="normal0"/>
              <w:numPr>
                <w:ilvl w:val="0"/>
                <w:numId w:val="1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14:paraId="766C3C9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856BE0" w14:paraId="0AA90798" w14:textId="77777777">
        <w:tc>
          <w:tcPr>
            <w:tcW w:w="2787" w:type="dxa"/>
            <w:vAlign w:val="center"/>
          </w:tcPr>
          <w:p w14:paraId="3C5D62D3" w14:textId="77777777" w:rsidR="00856BE0" w:rsidRDefault="00AA47C8">
            <w:pPr>
              <w:pStyle w:val="normal0"/>
              <w:numPr>
                <w:ilvl w:val="0"/>
                <w:numId w:val="1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14:paraId="65A51F2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856BE0" w14:paraId="457746ED" w14:textId="77777777">
        <w:tc>
          <w:tcPr>
            <w:tcW w:w="2787" w:type="dxa"/>
            <w:vAlign w:val="center"/>
          </w:tcPr>
          <w:p w14:paraId="1194FF54" w14:textId="77777777" w:rsidR="00856BE0" w:rsidRDefault="00AA47C8">
            <w:pPr>
              <w:pStyle w:val="normal0"/>
              <w:numPr>
                <w:ilvl w:val="0"/>
                <w:numId w:val="1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14:paraId="1C13FA5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856BE0" w14:paraId="1B88BBC0" w14:textId="77777777">
        <w:tc>
          <w:tcPr>
            <w:tcW w:w="2787" w:type="dxa"/>
            <w:vAlign w:val="center"/>
          </w:tcPr>
          <w:p w14:paraId="0BE8C6D8" w14:textId="77777777" w:rsidR="00856BE0" w:rsidRDefault="00AA47C8">
            <w:pPr>
              <w:pStyle w:val="normal0"/>
              <w:numPr>
                <w:ilvl w:val="0"/>
                <w:numId w:val="1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14:paraId="7C2110A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administrará eficientemente el tiempo para mejorar el desempeño y cumplimiento de objetivos personales y organizacionales.</w:t>
            </w:r>
          </w:p>
        </w:tc>
      </w:tr>
    </w:tbl>
    <w:p w14:paraId="67976993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36BA086A" w14:textId="77777777" w:rsidR="00856BE0" w:rsidRDefault="00856BE0">
      <w:pPr>
        <w:pStyle w:val="normal0"/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3209"/>
        <w:gridCol w:w="2682"/>
        <w:gridCol w:w="2279"/>
      </w:tblGrid>
      <w:tr w:rsidR="00856BE0" w14:paraId="53E2E431" w14:textId="77777777">
        <w:trPr>
          <w:trHeight w:val="720"/>
        </w:trPr>
        <w:tc>
          <w:tcPr>
            <w:tcW w:w="1942" w:type="dxa"/>
            <w:shd w:val="clear" w:color="auto" w:fill="D9D9D9"/>
            <w:vAlign w:val="center"/>
          </w:tcPr>
          <w:p w14:paraId="19E1A673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3209" w:type="dxa"/>
            <w:shd w:val="clear" w:color="auto" w:fill="D9D9D9"/>
            <w:vAlign w:val="center"/>
          </w:tcPr>
          <w:p w14:paraId="00BB3863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2682" w:type="dxa"/>
            <w:shd w:val="clear" w:color="auto" w:fill="D9D9D9"/>
            <w:vAlign w:val="center"/>
          </w:tcPr>
          <w:p w14:paraId="296EE0B1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279" w:type="dxa"/>
            <w:shd w:val="clear" w:color="auto" w:fill="D9D9D9"/>
            <w:vAlign w:val="center"/>
          </w:tcPr>
          <w:p w14:paraId="1DAEBF05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856BE0" w14:paraId="54AAD123" w14:textId="77777777">
        <w:trPr>
          <w:trHeight w:val="720"/>
        </w:trPr>
        <w:tc>
          <w:tcPr>
            <w:tcW w:w="1942" w:type="dxa"/>
          </w:tcPr>
          <w:p w14:paraId="425904E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Conceptos básicos de planeación estratégica</w:t>
            </w:r>
          </w:p>
        </w:tc>
        <w:tc>
          <w:tcPr>
            <w:tcW w:w="3209" w:type="dxa"/>
          </w:tcPr>
          <w:p w14:paraId="6C1EE77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los conceptos de:</w:t>
            </w:r>
          </w:p>
          <w:p w14:paraId="78A1B0BD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6E064901" w14:textId="77777777" w:rsidR="00856BE0" w:rsidRDefault="00AA47C8">
            <w:pPr>
              <w:pStyle w:val="normal0"/>
              <w:numPr>
                <w:ilvl w:val="0"/>
                <w:numId w:val="6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Planeación estratégica</w:t>
            </w:r>
          </w:p>
          <w:p w14:paraId="022B9F6E" w14:textId="77777777" w:rsidR="00856BE0" w:rsidRDefault="00AA47C8">
            <w:pPr>
              <w:pStyle w:val="normal0"/>
              <w:numPr>
                <w:ilvl w:val="0"/>
                <w:numId w:val="6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Estrategia</w:t>
            </w:r>
          </w:p>
          <w:p w14:paraId="5E90005F" w14:textId="77777777" w:rsidR="00856BE0" w:rsidRDefault="00AA47C8">
            <w:pPr>
              <w:pStyle w:val="normal0"/>
              <w:numPr>
                <w:ilvl w:val="0"/>
                <w:numId w:val="6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Táctica</w:t>
            </w:r>
          </w:p>
          <w:p w14:paraId="556B2C4E" w14:textId="77777777" w:rsidR="00856BE0" w:rsidRDefault="00AA47C8">
            <w:pPr>
              <w:pStyle w:val="normal0"/>
              <w:numPr>
                <w:ilvl w:val="0"/>
                <w:numId w:val="6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Misión, visión y valores</w:t>
            </w:r>
          </w:p>
          <w:p w14:paraId="0B8F9D7B" w14:textId="77777777" w:rsidR="00856BE0" w:rsidRDefault="00AA47C8">
            <w:pPr>
              <w:pStyle w:val="normal0"/>
              <w:numPr>
                <w:ilvl w:val="0"/>
                <w:numId w:val="6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>Objetivos, metas y estrategias</w:t>
            </w:r>
          </w:p>
          <w:p w14:paraId="1F9935CD" w14:textId="77777777" w:rsidR="00856BE0" w:rsidRDefault="00AA47C8">
            <w:pPr>
              <w:pStyle w:val="normal0"/>
              <w:numPr>
                <w:ilvl w:val="0"/>
                <w:numId w:val="6"/>
              </w:numPr>
              <w:tabs>
                <w:tab w:val="left" w:pos="246"/>
              </w:tabs>
              <w:ind w:left="104" w:hanging="104"/>
            </w:pPr>
            <w:r>
              <w:rPr>
                <w:rFonts w:ascii="Arial" w:eastAsia="Arial" w:hAnsi="Arial" w:cs="Arial"/>
              </w:rPr>
              <w:t xml:space="preserve">estilos de planeación de </w:t>
            </w:r>
            <w:proofErr w:type="spellStart"/>
            <w:r>
              <w:rPr>
                <w:rFonts w:ascii="Arial" w:eastAsia="Arial" w:hAnsi="Arial" w:cs="Arial"/>
              </w:rPr>
              <w:t>Ackoff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53B1C334" w14:textId="77777777" w:rsidR="00856BE0" w:rsidRDefault="00AA47C8">
            <w:pPr>
              <w:pStyle w:val="normal0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</w:rPr>
              <w:t>reactivista</w:t>
            </w:r>
            <w:proofErr w:type="spellEnd"/>
            <w:r>
              <w:rPr>
                <w:rFonts w:ascii="Arial" w:eastAsia="Arial" w:hAnsi="Arial" w:cs="Arial"/>
              </w:rPr>
              <w:t xml:space="preserve"> (pasado)</w:t>
            </w:r>
          </w:p>
          <w:p w14:paraId="659A718A" w14:textId="77777777" w:rsidR="00856BE0" w:rsidRDefault="00AA47C8">
            <w:pPr>
              <w:pStyle w:val="normal0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</w:rPr>
              <w:t>inactivista</w:t>
            </w:r>
            <w:proofErr w:type="spellEnd"/>
            <w:r>
              <w:rPr>
                <w:rFonts w:ascii="Arial" w:eastAsia="Arial" w:hAnsi="Arial" w:cs="Arial"/>
              </w:rPr>
              <w:t xml:space="preserve"> (presente)</w:t>
            </w:r>
          </w:p>
          <w:p w14:paraId="71029831" w14:textId="77777777" w:rsidR="00856BE0" w:rsidRDefault="00AA47C8">
            <w:pPr>
              <w:pStyle w:val="normal0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</w:rPr>
              <w:t>preactivista</w:t>
            </w:r>
            <w:proofErr w:type="spellEnd"/>
            <w:r>
              <w:rPr>
                <w:rFonts w:ascii="Arial" w:eastAsia="Arial" w:hAnsi="Arial" w:cs="Arial"/>
              </w:rPr>
              <w:t xml:space="preserve"> (futuro)</w:t>
            </w:r>
          </w:p>
          <w:p w14:paraId="0B958092" w14:textId="77777777" w:rsidR="00856BE0" w:rsidRDefault="00AA47C8">
            <w:pPr>
              <w:pStyle w:val="normal0"/>
              <w:ind w:lef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d) </w:t>
            </w:r>
            <w:proofErr w:type="spellStart"/>
            <w:r>
              <w:rPr>
                <w:rFonts w:ascii="Arial" w:eastAsia="Arial" w:hAnsi="Arial" w:cs="Arial"/>
              </w:rPr>
              <w:t>interactivista</w:t>
            </w:r>
            <w:proofErr w:type="spellEnd"/>
            <w:r>
              <w:rPr>
                <w:rFonts w:ascii="Arial" w:eastAsia="Arial" w:hAnsi="Arial" w:cs="Arial"/>
              </w:rPr>
              <w:t xml:space="preserve"> (integración)</w:t>
            </w:r>
          </w:p>
          <w:p w14:paraId="017222C1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682" w:type="dxa"/>
          </w:tcPr>
          <w:p w14:paraId="12AC050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Categorizar la orientación del estilo de planeación que tiene la organización..</w:t>
            </w:r>
          </w:p>
        </w:tc>
        <w:tc>
          <w:tcPr>
            <w:tcW w:w="2279" w:type="dxa"/>
          </w:tcPr>
          <w:p w14:paraId="6C4AB3B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08DE543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54513EC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4BE1799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2402328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035A3AD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379122D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55F2D49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5FD39FEB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856BE0" w14:paraId="252A2E17" w14:textId="77777777">
        <w:trPr>
          <w:trHeight w:val="720"/>
        </w:trPr>
        <w:tc>
          <w:tcPr>
            <w:tcW w:w="1942" w:type="dxa"/>
          </w:tcPr>
          <w:p w14:paraId="3826129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modelos organizacionales</w:t>
            </w:r>
          </w:p>
        </w:tc>
        <w:tc>
          <w:tcPr>
            <w:tcW w:w="3209" w:type="dxa"/>
          </w:tcPr>
          <w:p w14:paraId="27A413C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las características de los modelos organizacionales:</w:t>
            </w:r>
          </w:p>
          <w:p w14:paraId="5C96B857" w14:textId="77777777" w:rsidR="00856BE0" w:rsidRDefault="00AA47C8">
            <w:pPr>
              <w:pStyle w:val="normal0"/>
              <w:numPr>
                <w:ilvl w:val="0"/>
                <w:numId w:val="9"/>
              </w:numPr>
              <w:ind w:left="246" w:hanging="246"/>
            </w:pPr>
            <w:r>
              <w:rPr>
                <w:rFonts w:ascii="Arial" w:eastAsia="Arial" w:hAnsi="Arial" w:cs="Arial"/>
              </w:rPr>
              <w:t>Mercadotecnia</w:t>
            </w:r>
          </w:p>
          <w:p w14:paraId="1D2ACAA8" w14:textId="77777777" w:rsidR="00856BE0" w:rsidRDefault="00AA47C8">
            <w:pPr>
              <w:pStyle w:val="normal0"/>
              <w:numPr>
                <w:ilvl w:val="0"/>
                <w:numId w:val="9"/>
              </w:numPr>
              <w:ind w:left="246" w:hanging="246"/>
            </w:pPr>
            <w:r>
              <w:rPr>
                <w:rFonts w:ascii="Arial" w:eastAsia="Arial" w:hAnsi="Arial" w:cs="Arial"/>
              </w:rPr>
              <w:t>Producción</w:t>
            </w:r>
          </w:p>
          <w:p w14:paraId="0DAD5BD6" w14:textId="77777777" w:rsidR="00856BE0" w:rsidRDefault="00AA47C8">
            <w:pPr>
              <w:pStyle w:val="normal0"/>
              <w:numPr>
                <w:ilvl w:val="0"/>
                <w:numId w:val="9"/>
              </w:numPr>
              <w:ind w:left="246" w:hanging="246"/>
            </w:pPr>
            <w:r>
              <w:rPr>
                <w:rFonts w:ascii="Arial" w:eastAsia="Arial" w:hAnsi="Arial" w:cs="Arial"/>
              </w:rPr>
              <w:t>Finanzas</w:t>
            </w:r>
          </w:p>
          <w:p w14:paraId="4EA8DB30" w14:textId="77777777" w:rsidR="00856BE0" w:rsidRDefault="00AA47C8">
            <w:pPr>
              <w:pStyle w:val="normal0"/>
              <w:numPr>
                <w:ilvl w:val="0"/>
                <w:numId w:val="9"/>
              </w:numPr>
              <w:ind w:left="246" w:hanging="246"/>
            </w:pPr>
            <w:r>
              <w:rPr>
                <w:rFonts w:ascii="Arial" w:eastAsia="Arial" w:hAnsi="Arial" w:cs="Arial"/>
              </w:rPr>
              <w:t>Recursos humanos</w:t>
            </w:r>
          </w:p>
          <w:p w14:paraId="3EED8DFD" w14:textId="77777777" w:rsidR="00856BE0" w:rsidRDefault="00AA47C8">
            <w:pPr>
              <w:pStyle w:val="normal0"/>
              <w:numPr>
                <w:ilvl w:val="0"/>
                <w:numId w:val="9"/>
              </w:numPr>
              <w:ind w:left="246" w:hanging="246"/>
            </w:pPr>
            <w:r>
              <w:rPr>
                <w:rFonts w:ascii="Arial" w:eastAsia="Arial" w:hAnsi="Arial" w:cs="Arial"/>
              </w:rPr>
              <w:t>Cuatro ejes:</w:t>
            </w:r>
          </w:p>
          <w:p w14:paraId="3A6CFCA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sociales,</w:t>
            </w:r>
          </w:p>
          <w:p w14:paraId="0226438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estratégicos,</w:t>
            </w:r>
          </w:p>
          <w:p w14:paraId="10FA55B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administrativos y</w:t>
            </w:r>
          </w:p>
          <w:p w14:paraId="6EB7DB2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 tecnológicos</w:t>
            </w:r>
          </w:p>
          <w:p w14:paraId="1E5F2716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Tres ejes:</w:t>
            </w:r>
          </w:p>
          <w:p w14:paraId="436B283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misión,</w:t>
            </w:r>
          </w:p>
          <w:p w14:paraId="00F2D32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b) diseño de transformación y</w:t>
            </w:r>
          </w:p>
          <w:p w14:paraId="7E9B145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estructura organizacional) misión,</w:t>
            </w:r>
          </w:p>
          <w:p w14:paraId="1E6969D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diseño de transformación y</w:t>
            </w:r>
          </w:p>
          <w:p w14:paraId="4D0F112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 estructura organizacional)</w:t>
            </w:r>
          </w:p>
          <w:p w14:paraId="56113AFD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682" w:type="dxa"/>
          </w:tcPr>
          <w:p w14:paraId="6E10DC7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Proponer el modelo de organización idóneo a las características y necesidades de la organización.</w:t>
            </w:r>
          </w:p>
        </w:tc>
        <w:tc>
          <w:tcPr>
            <w:tcW w:w="2279" w:type="dxa"/>
          </w:tcPr>
          <w:p w14:paraId="17E7ACC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2DDC5AC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79939A9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2E9EC7A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1C5E5D6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6B3255C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05112B2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7EB04C4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4C6A4D74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856BE0" w14:paraId="560758C4" w14:textId="77777777">
        <w:trPr>
          <w:trHeight w:val="720"/>
        </w:trPr>
        <w:tc>
          <w:tcPr>
            <w:tcW w:w="1942" w:type="dxa"/>
          </w:tcPr>
          <w:p w14:paraId="5E36DEC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Análisis del entorno</w:t>
            </w:r>
          </w:p>
        </w:tc>
        <w:tc>
          <w:tcPr>
            <w:tcW w:w="3209" w:type="dxa"/>
          </w:tcPr>
          <w:p w14:paraId="7A0C670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Explicar la incidencia del entorno en la organización: </w:t>
            </w:r>
          </w:p>
          <w:p w14:paraId="48D889D9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educativo</w:t>
            </w:r>
          </w:p>
          <w:p w14:paraId="362D26AB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cultural</w:t>
            </w:r>
          </w:p>
          <w:p w14:paraId="7D3149FB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económico</w:t>
            </w:r>
          </w:p>
          <w:p w14:paraId="66F0168C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político</w:t>
            </w:r>
          </w:p>
          <w:p w14:paraId="239DD626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social</w:t>
            </w:r>
          </w:p>
          <w:p w14:paraId="792D28BF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ambiental</w:t>
            </w:r>
          </w:p>
          <w:p w14:paraId="54812963" w14:textId="77777777" w:rsidR="00856BE0" w:rsidRDefault="00AA47C8">
            <w:pPr>
              <w:pStyle w:val="normal0"/>
              <w:numPr>
                <w:ilvl w:val="0"/>
                <w:numId w:val="4"/>
              </w:numPr>
              <w:ind w:left="246" w:hanging="246"/>
            </w:pPr>
            <w:r>
              <w:rPr>
                <w:rFonts w:ascii="Arial" w:eastAsia="Arial" w:hAnsi="Arial" w:cs="Arial"/>
              </w:rPr>
              <w:t>tecnológico</w:t>
            </w:r>
          </w:p>
          <w:p w14:paraId="7A1D9A7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 prospectiva para construir los siguientes escenarios</w:t>
            </w:r>
          </w:p>
          <w:p w14:paraId="5CBCEAAD" w14:textId="77777777" w:rsidR="00856BE0" w:rsidRDefault="00AA47C8">
            <w:pPr>
              <w:pStyle w:val="normal0"/>
              <w:numPr>
                <w:ilvl w:val="0"/>
                <w:numId w:val="7"/>
              </w:numPr>
              <w:ind w:left="246" w:hanging="246"/>
            </w:pPr>
            <w:r>
              <w:rPr>
                <w:rFonts w:ascii="Arial" w:eastAsia="Arial" w:hAnsi="Arial" w:cs="Arial"/>
              </w:rPr>
              <w:t>real</w:t>
            </w:r>
          </w:p>
          <w:p w14:paraId="5683E875" w14:textId="77777777" w:rsidR="00856BE0" w:rsidRDefault="00AA47C8">
            <w:pPr>
              <w:pStyle w:val="normal0"/>
              <w:numPr>
                <w:ilvl w:val="0"/>
                <w:numId w:val="7"/>
              </w:numPr>
              <w:ind w:left="246" w:hanging="246"/>
            </w:pPr>
            <w:r>
              <w:rPr>
                <w:rFonts w:ascii="Arial" w:eastAsia="Arial" w:hAnsi="Arial" w:cs="Arial"/>
              </w:rPr>
              <w:t>posible (factibles)</w:t>
            </w:r>
          </w:p>
          <w:p w14:paraId="1D79A2C7" w14:textId="77777777" w:rsidR="00856BE0" w:rsidRDefault="00AA47C8">
            <w:pPr>
              <w:pStyle w:val="normal0"/>
              <w:numPr>
                <w:ilvl w:val="0"/>
                <w:numId w:val="7"/>
              </w:numPr>
              <w:ind w:left="246" w:hanging="246"/>
            </w:pPr>
            <w:r>
              <w:rPr>
                <w:rFonts w:ascii="Arial" w:eastAsia="Arial" w:hAnsi="Arial" w:cs="Arial"/>
              </w:rPr>
              <w:t>probable (</w:t>
            </w:r>
            <w:proofErr w:type="spellStart"/>
            <w:r>
              <w:rPr>
                <w:rFonts w:ascii="Arial" w:eastAsia="Arial" w:hAnsi="Arial" w:cs="Arial"/>
              </w:rPr>
              <w:t>futurables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5E6670B3" w14:textId="77777777" w:rsidR="00856BE0" w:rsidRDefault="00AA47C8">
            <w:pPr>
              <w:pStyle w:val="normal0"/>
              <w:numPr>
                <w:ilvl w:val="0"/>
                <w:numId w:val="7"/>
              </w:numPr>
              <w:ind w:left="246" w:hanging="246"/>
            </w:pPr>
            <w:r>
              <w:rPr>
                <w:rFonts w:ascii="Arial" w:eastAsia="Arial" w:hAnsi="Arial" w:cs="Arial"/>
              </w:rPr>
              <w:t>deseable (futurible)</w:t>
            </w:r>
          </w:p>
          <w:p w14:paraId="1AFE7D03" w14:textId="77777777" w:rsidR="00856BE0" w:rsidRDefault="00856BE0">
            <w:pPr>
              <w:pStyle w:val="normal0"/>
              <w:ind w:left="246"/>
              <w:rPr>
                <w:rFonts w:ascii="Arial" w:eastAsia="Arial" w:hAnsi="Arial" w:cs="Arial"/>
              </w:rPr>
            </w:pPr>
          </w:p>
        </w:tc>
        <w:tc>
          <w:tcPr>
            <w:tcW w:w="2682" w:type="dxa"/>
          </w:tcPr>
          <w:p w14:paraId="300EAAD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Determinar las tendencias del entorno que inciden en la organización construyendo el escenario deseable.</w:t>
            </w:r>
          </w:p>
        </w:tc>
        <w:tc>
          <w:tcPr>
            <w:tcW w:w="2279" w:type="dxa"/>
          </w:tcPr>
          <w:p w14:paraId="3DBCD04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0F8EE2E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77A45B3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774D156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633A7C4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55BDF59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7382DD1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7E67DF1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71E76B2C" w14:textId="77777777" w:rsidR="00856BE0" w:rsidRDefault="00856BE0">
            <w:pPr>
              <w:pStyle w:val="normal0"/>
              <w:rPr>
                <w:rFonts w:ascii="Arial" w:eastAsia="Arial" w:hAnsi="Arial" w:cs="Arial"/>
                <w:color w:val="FFFFFF"/>
              </w:rPr>
            </w:pPr>
          </w:p>
        </w:tc>
      </w:tr>
    </w:tbl>
    <w:p w14:paraId="72E532B0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5DD681D2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093F471C" w14:textId="77777777" w:rsidR="00856BE0" w:rsidRDefault="00856BE0">
      <w:pPr>
        <w:pStyle w:val="normal0"/>
      </w:pPr>
    </w:p>
    <w:p w14:paraId="5B97AD46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DE EVALUACIÓN</w:t>
      </w:r>
    </w:p>
    <w:p w14:paraId="64DF47CB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272"/>
      </w:tblGrid>
      <w:tr w:rsidR="00856BE0" w14:paraId="0B5EA40C" w14:textId="77777777">
        <w:trPr>
          <w:trHeight w:val="2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23021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8D45B7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8749E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856BE0" w14:paraId="48149706" w14:textId="77777777">
        <w:trPr>
          <w:trHeight w:val="10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213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partir de un caso práctico elaborará un reporte que integre: </w:t>
            </w:r>
          </w:p>
          <w:p w14:paraId="40B05344" w14:textId="77777777" w:rsidR="00856BE0" w:rsidRDefault="00AA47C8">
            <w:pPr>
              <w:pStyle w:val="normal0"/>
              <w:numPr>
                <w:ilvl w:val="0"/>
                <w:numId w:val="12"/>
              </w:numPr>
              <w:ind w:left="284" w:hanging="284"/>
            </w:pPr>
            <w:r>
              <w:rPr>
                <w:rFonts w:ascii="Arial" w:eastAsia="Arial" w:hAnsi="Arial" w:cs="Arial"/>
              </w:rPr>
              <w:t xml:space="preserve">análisis del modelo organizacional </w:t>
            </w:r>
          </w:p>
          <w:p w14:paraId="47772853" w14:textId="77777777" w:rsidR="00856BE0" w:rsidRDefault="00AA47C8">
            <w:pPr>
              <w:pStyle w:val="normal0"/>
              <w:numPr>
                <w:ilvl w:val="0"/>
                <w:numId w:val="12"/>
              </w:numPr>
              <w:ind w:left="284" w:hanging="284"/>
            </w:pPr>
            <w:r>
              <w:rPr>
                <w:rFonts w:ascii="Arial" w:eastAsia="Arial" w:hAnsi="Arial" w:cs="Arial"/>
              </w:rPr>
              <w:t>análisis de las características del entorno</w:t>
            </w:r>
          </w:p>
          <w:p w14:paraId="4152E313" w14:textId="77777777" w:rsidR="00856BE0" w:rsidRDefault="00AA47C8">
            <w:pPr>
              <w:pStyle w:val="normal0"/>
              <w:numPr>
                <w:ilvl w:val="0"/>
                <w:numId w:val="12"/>
              </w:numPr>
              <w:ind w:left="284" w:hanging="284"/>
            </w:pPr>
            <w:r>
              <w:rPr>
                <w:rFonts w:ascii="Arial" w:eastAsia="Arial" w:hAnsi="Arial" w:cs="Arial"/>
              </w:rPr>
              <w:t>plan estratégico que contenga:</w:t>
            </w:r>
          </w:p>
          <w:p w14:paraId="23DE3176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misión</w:t>
            </w:r>
          </w:p>
          <w:p w14:paraId="1E1C4261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visión</w:t>
            </w:r>
          </w:p>
          <w:p w14:paraId="3D2B33CB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valores</w:t>
            </w:r>
          </w:p>
          <w:p w14:paraId="3D6EC132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objetivos</w:t>
            </w:r>
          </w:p>
          <w:p w14:paraId="5CF67BD2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estrategias</w:t>
            </w:r>
          </w:p>
          <w:p w14:paraId="76F90D43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metas</w:t>
            </w:r>
          </w:p>
          <w:p w14:paraId="4B7ECBB5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acciones</w:t>
            </w:r>
          </w:p>
          <w:p w14:paraId="5A59CF12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recursos</w:t>
            </w:r>
          </w:p>
          <w:p w14:paraId="4269CA18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responsables</w:t>
            </w:r>
          </w:p>
          <w:p w14:paraId="6F7ACB6A" w14:textId="77777777" w:rsidR="00856BE0" w:rsidRDefault="00AA47C8">
            <w:pPr>
              <w:pStyle w:val="normal0"/>
              <w:numPr>
                <w:ilvl w:val="0"/>
                <w:numId w:val="10"/>
              </w:numPr>
            </w:pPr>
            <w:r>
              <w:rPr>
                <w:rFonts w:ascii="Arial" w:eastAsia="Arial" w:hAnsi="Arial" w:cs="Arial"/>
              </w:rPr>
              <w:t>plazos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A936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Comprender conceptos asociados a la planeación estratégica.</w:t>
            </w:r>
          </w:p>
          <w:p w14:paraId="60558D7D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4D21E1A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Analizar escenarios que incidan en la organización.</w:t>
            </w:r>
          </w:p>
          <w:p w14:paraId="27DABD6E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0DA1DEC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Diseñar plan estratégico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D675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</w:t>
            </w:r>
          </w:p>
          <w:p w14:paraId="4FA3558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14:paraId="58F29480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6D37CBBD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108FF851" w14:textId="77777777" w:rsidR="00856BE0" w:rsidRDefault="00856BE0">
      <w:pPr>
        <w:pStyle w:val="normal0"/>
      </w:pPr>
    </w:p>
    <w:p w14:paraId="7E35E934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14:paraId="75406F6A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856BE0" w14:paraId="3AAB0DE6" w14:textId="77777777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F3BB4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A24E85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856BE0" w14:paraId="6243B173" w14:textId="77777777">
        <w:trPr>
          <w:trHeight w:val="82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F24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Simulación por equipos colaborativos</w:t>
            </w:r>
          </w:p>
          <w:p w14:paraId="099B000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caso</w:t>
            </w:r>
          </w:p>
          <w:p w14:paraId="1A5C166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Investigación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3764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PC</w:t>
            </w:r>
          </w:p>
          <w:p w14:paraId="206D895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y equipo audio visual</w:t>
            </w:r>
          </w:p>
          <w:p w14:paraId="253A98A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Pintarrón</w:t>
            </w:r>
            <w:proofErr w:type="spellEnd"/>
          </w:p>
          <w:p w14:paraId="53FE6A5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impresos (casos)</w:t>
            </w:r>
          </w:p>
        </w:tc>
      </w:tr>
    </w:tbl>
    <w:p w14:paraId="59FB7B0B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1FAC2EEA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14:paraId="2B907949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856BE0" w14:paraId="1602BC08" w14:textId="77777777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14:paraId="6089BAC9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14:paraId="1ECFA5FC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14:paraId="1F1F7CC8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856BE0" w14:paraId="4E8E26A5" w14:textId="77777777">
        <w:trPr>
          <w:trHeight w:val="720"/>
        </w:trPr>
        <w:tc>
          <w:tcPr>
            <w:tcW w:w="3318" w:type="dxa"/>
          </w:tcPr>
          <w:p w14:paraId="01F43B4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</w:tcPr>
          <w:p w14:paraId="1193BBE3" w14:textId="77777777" w:rsidR="00856BE0" w:rsidRDefault="00856B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</w:tcPr>
          <w:p w14:paraId="6B9BAECF" w14:textId="77777777" w:rsidR="00856BE0" w:rsidRDefault="00856B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E6D7410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080A67C7" w14:textId="77777777" w:rsidR="00856BE0" w:rsidRDefault="00856BE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23BE83B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1F48D5FC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4845E104" w14:textId="77777777" w:rsidR="00856BE0" w:rsidRDefault="00AA47C8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UNIDADES DE APRENDIZAJE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3BD62055" w14:textId="77777777" w:rsidR="00856BE0" w:rsidRDefault="00856BE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856BE0" w14:paraId="6A6909E0" w14:textId="77777777">
        <w:tc>
          <w:tcPr>
            <w:tcW w:w="2787" w:type="dxa"/>
            <w:vAlign w:val="center"/>
          </w:tcPr>
          <w:p w14:paraId="20A33A77" w14:textId="77777777" w:rsidR="00856BE0" w:rsidRDefault="00AA47C8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14:paraId="3106BC0D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Organización del trabajo</w:t>
            </w:r>
          </w:p>
        </w:tc>
      </w:tr>
      <w:tr w:rsidR="00856BE0" w14:paraId="7DADCEAB" w14:textId="77777777">
        <w:tc>
          <w:tcPr>
            <w:tcW w:w="2787" w:type="dxa"/>
            <w:vAlign w:val="center"/>
          </w:tcPr>
          <w:p w14:paraId="5AACB755" w14:textId="77777777" w:rsidR="00856BE0" w:rsidRDefault="00AA47C8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14:paraId="2F02135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856BE0" w14:paraId="3AFB2FE8" w14:textId="77777777">
        <w:tc>
          <w:tcPr>
            <w:tcW w:w="2787" w:type="dxa"/>
            <w:vAlign w:val="center"/>
          </w:tcPr>
          <w:p w14:paraId="0FDE67F1" w14:textId="77777777" w:rsidR="00856BE0" w:rsidRDefault="00AA47C8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14:paraId="624638B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856BE0" w14:paraId="268D1D2E" w14:textId="77777777">
        <w:tc>
          <w:tcPr>
            <w:tcW w:w="2787" w:type="dxa"/>
            <w:vAlign w:val="center"/>
          </w:tcPr>
          <w:p w14:paraId="5169A62E" w14:textId="77777777" w:rsidR="00856BE0" w:rsidRDefault="00AA47C8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14:paraId="5D1916D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856BE0" w14:paraId="52078A5D" w14:textId="77777777">
        <w:tc>
          <w:tcPr>
            <w:tcW w:w="2787" w:type="dxa"/>
            <w:vAlign w:val="center"/>
          </w:tcPr>
          <w:p w14:paraId="0EA52B9B" w14:textId="77777777" w:rsidR="00856BE0" w:rsidRDefault="00AA47C8">
            <w:pPr>
              <w:pStyle w:val="normal0"/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14:paraId="71868E21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diseñará la operación interna del área de trabajo con base en las técnicas y herramientas de planeación y organización, para el logro de los objetivos de cada unidad operativa</w:t>
            </w:r>
          </w:p>
        </w:tc>
      </w:tr>
    </w:tbl>
    <w:p w14:paraId="0653EDBA" w14:textId="77777777" w:rsidR="00856BE0" w:rsidRDefault="00856BE0">
      <w:pPr>
        <w:pStyle w:val="normal0"/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3206"/>
        <w:gridCol w:w="2459"/>
        <w:gridCol w:w="2479"/>
      </w:tblGrid>
      <w:tr w:rsidR="00856BE0" w14:paraId="0C05E983" w14:textId="77777777">
        <w:trPr>
          <w:trHeight w:val="720"/>
        </w:trPr>
        <w:tc>
          <w:tcPr>
            <w:tcW w:w="1968" w:type="dxa"/>
            <w:shd w:val="clear" w:color="auto" w:fill="D9D9D9"/>
            <w:vAlign w:val="center"/>
          </w:tcPr>
          <w:p w14:paraId="5CD3A72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3206" w:type="dxa"/>
            <w:shd w:val="clear" w:color="auto" w:fill="D9D9D9"/>
            <w:vAlign w:val="center"/>
          </w:tcPr>
          <w:p w14:paraId="3EC14270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2459" w:type="dxa"/>
            <w:shd w:val="clear" w:color="auto" w:fill="D9D9D9"/>
            <w:vAlign w:val="center"/>
          </w:tcPr>
          <w:p w14:paraId="171E9B68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479" w:type="dxa"/>
            <w:shd w:val="clear" w:color="auto" w:fill="D9D9D9"/>
            <w:vAlign w:val="center"/>
          </w:tcPr>
          <w:p w14:paraId="0C3C9AA8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856BE0" w14:paraId="3C147B0B" w14:textId="77777777">
        <w:trPr>
          <w:trHeight w:val="720"/>
        </w:trPr>
        <w:tc>
          <w:tcPr>
            <w:tcW w:w="1968" w:type="dxa"/>
          </w:tcPr>
          <w:p w14:paraId="59DC0F3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Organización del trabajo</w:t>
            </w:r>
          </w:p>
        </w:tc>
        <w:tc>
          <w:tcPr>
            <w:tcW w:w="3206" w:type="dxa"/>
          </w:tcPr>
          <w:p w14:paraId="6A3FCB6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Describir las formas de organización del trabajo con base en los tópicos: </w:t>
            </w:r>
          </w:p>
          <w:p w14:paraId="2C6A1664" w14:textId="77777777" w:rsidR="00856BE0" w:rsidRDefault="00AA47C8">
            <w:pPr>
              <w:pStyle w:val="normal0"/>
              <w:numPr>
                <w:ilvl w:val="0"/>
                <w:numId w:val="13"/>
              </w:numPr>
              <w:ind w:left="159" w:hanging="142"/>
            </w:pPr>
            <w:r>
              <w:rPr>
                <w:rFonts w:ascii="Arial" w:eastAsia="Arial" w:hAnsi="Arial" w:cs="Arial"/>
              </w:rPr>
              <w:t xml:space="preserve">objetivos tácticos </w:t>
            </w:r>
          </w:p>
          <w:p w14:paraId="7CE9BF1C" w14:textId="77777777" w:rsidR="00856BE0" w:rsidRDefault="00AA47C8">
            <w:pPr>
              <w:pStyle w:val="normal0"/>
              <w:numPr>
                <w:ilvl w:val="0"/>
                <w:numId w:val="13"/>
              </w:numPr>
              <w:ind w:left="159" w:hanging="142"/>
            </w:pPr>
            <w:r>
              <w:rPr>
                <w:rFonts w:ascii="Arial" w:eastAsia="Arial" w:hAnsi="Arial" w:cs="Arial"/>
              </w:rPr>
              <w:t xml:space="preserve">metas o indicadores de medición </w:t>
            </w:r>
          </w:p>
          <w:p w14:paraId="2E558BA3" w14:textId="77777777" w:rsidR="00856BE0" w:rsidRDefault="00AA47C8">
            <w:pPr>
              <w:pStyle w:val="normal0"/>
              <w:numPr>
                <w:ilvl w:val="0"/>
                <w:numId w:val="13"/>
              </w:numPr>
              <w:ind w:left="159" w:hanging="142"/>
            </w:pPr>
            <w:r>
              <w:rPr>
                <w:rFonts w:ascii="Arial" w:eastAsia="Arial" w:hAnsi="Arial" w:cs="Arial"/>
              </w:rPr>
              <w:t>procesos</w:t>
            </w:r>
          </w:p>
          <w:p w14:paraId="22DAA670" w14:textId="77777777" w:rsidR="00856BE0" w:rsidRDefault="00AA47C8">
            <w:pPr>
              <w:pStyle w:val="normal0"/>
              <w:numPr>
                <w:ilvl w:val="0"/>
                <w:numId w:val="13"/>
              </w:numPr>
              <w:ind w:left="159" w:hanging="142"/>
            </w:pPr>
            <w:r>
              <w:rPr>
                <w:rFonts w:ascii="Arial" w:eastAsia="Arial" w:hAnsi="Arial" w:cs="Arial"/>
              </w:rPr>
              <w:t>procedimiento</w:t>
            </w:r>
          </w:p>
          <w:p w14:paraId="392FCF56" w14:textId="77777777" w:rsidR="00856BE0" w:rsidRDefault="00AA47C8">
            <w:pPr>
              <w:pStyle w:val="normal0"/>
              <w:numPr>
                <w:ilvl w:val="0"/>
                <w:numId w:val="13"/>
              </w:numPr>
              <w:ind w:left="159" w:hanging="142"/>
            </w:pPr>
            <w:r>
              <w:rPr>
                <w:rFonts w:ascii="Arial" w:eastAsia="Arial" w:hAnsi="Arial" w:cs="Arial"/>
              </w:rPr>
              <w:t>programa</w:t>
            </w:r>
          </w:p>
          <w:p w14:paraId="7A31D601" w14:textId="77777777" w:rsidR="00856BE0" w:rsidRDefault="00AA47C8">
            <w:pPr>
              <w:pStyle w:val="normal0"/>
              <w:numPr>
                <w:ilvl w:val="0"/>
                <w:numId w:val="13"/>
              </w:numPr>
              <w:ind w:left="159" w:hanging="142"/>
            </w:pPr>
            <w:r>
              <w:rPr>
                <w:rFonts w:ascii="Arial" w:eastAsia="Arial" w:hAnsi="Arial" w:cs="Arial"/>
              </w:rPr>
              <w:t>actividad y tarea</w:t>
            </w:r>
          </w:p>
          <w:p w14:paraId="64EBD44E" w14:textId="77777777" w:rsidR="00856BE0" w:rsidRDefault="00AA47C8">
            <w:pPr>
              <w:pStyle w:val="normal0"/>
              <w:numPr>
                <w:ilvl w:val="0"/>
                <w:numId w:val="13"/>
              </w:numPr>
              <w:ind w:left="159" w:hanging="142"/>
            </w:pPr>
            <w:r>
              <w:rPr>
                <w:rFonts w:ascii="Arial" w:eastAsia="Arial" w:hAnsi="Arial" w:cs="Arial"/>
              </w:rPr>
              <w:t>recursos que intervienen en los diferentes procesos:</w:t>
            </w:r>
          </w:p>
          <w:p w14:paraId="463C9C90" w14:textId="77777777" w:rsidR="00856BE0" w:rsidRDefault="00AA47C8">
            <w:pPr>
              <w:pStyle w:val="normal0"/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recurso humano (responsables)</w:t>
            </w:r>
          </w:p>
          <w:p w14:paraId="1E4F0D31" w14:textId="77777777" w:rsidR="00856BE0" w:rsidRDefault="00AA47C8">
            <w:pPr>
              <w:pStyle w:val="normal0"/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recurso material (suministros)</w:t>
            </w:r>
          </w:p>
          <w:p w14:paraId="59B9D236" w14:textId="77777777" w:rsidR="00856BE0" w:rsidRDefault="00AA47C8">
            <w:pPr>
              <w:pStyle w:val="normal0"/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recurso financiero (costos)</w:t>
            </w:r>
          </w:p>
          <w:p w14:paraId="48C25169" w14:textId="77777777" w:rsidR="00856BE0" w:rsidRDefault="00AA47C8">
            <w:pPr>
              <w:pStyle w:val="normal0"/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grafico de Gantt</w:t>
            </w:r>
          </w:p>
          <w:p w14:paraId="61BA0348" w14:textId="77777777" w:rsidR="00856BE0" w:rsidRDefault="00856BE0">
            <w:pPr>
              <w:pStyle w:val="normal0"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2459" w:type="dxa"/>
          </w:tcPr>
          <w:p w14:paraId="381CCEB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Determinar para el área o departamento un programa de trabajo congruente con la planeación estratégica definida por la alta dirección.</w:t>
            </w:r>
          </w:p>
        </w:tc>
        <w:tc>
          <w:tcPr>
            <w:tcW w:w="2479" w:type="dxa"/>
          </w:tcPr>
          <w:p w14:paraId="4432984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64096B5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58677FE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15A2D3E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22A9137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4B5CE3C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459ADC1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60FA9B9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09311C39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856BE0" w14:paraId="0142D0F8" w14:textId="77777777">
        <w:trPr>
          <w:trHeight w:val="720"/>
        </w:trPr>
        <w:tc>
          <w:tcPr>
            <w:tcW w:w="1968" w:type="dxa"/>
          </w:tcPr>
          <w:p w14:paraId="78C121A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y alternativas</w:t>
            </w:r>
          </w:p>
        </w:tc>
        <w:tc>
          <w:tcPr>
            <w:tcW w:w="3206" w:type="dxa"/>
          </w:tcPr>
          <w:p w14:paraId="2434B02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Describir el concepto de estrategia y los elementos para su diseño según H.I. </w:t>
            </w:r>
            <w:proofErr w:type="spellStart"/>
            <w:r>
              <w:rPr>
                <w:rFonts w:ascii="Arial" w:eastAsia="Arial" w:hAnsi="Arial" w:cs="Arial"/>
              </w:rPr>
              <w:t>Ansoff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1457844B" w14:textId="77777777" w:rsidR="00856BE0" w:rsidRDefault="00AA47C8">
            <w:pPr>
              <w:pStyle w:val="normal0"/>
              <w:numPr>
                <w:ilvl w:val="0"/>
                <w:numId w:val="16"/>
              </w:numPr>
              <w:ind w:left="159" w:hanging="142"/>
            </w:pPr>
            <w:r>
              <w:rPr>
                <w:rFonts w:ascii="Arial" w:eastAsia="Arial" w:hAnsi="Arial" w:cs="Arial"/>
              </w:rPr>
              <w:t xml:space="preserve">campo de actividad </w:t>
            </w:r>
          </w:p>
          <w:p w14:paraId="7C7AF1D5" w14:textId="77777777" w:rsidR="00856BE0" w:rsidRDefault="00AA47C8">
            <w:pPr>
              <w:pStyle w:val="normal0"/>
              <w:numPr>
                <w:ilvl w:val="0"/>
                <w:numId w:val="16"/>
              </w:numPr>
              <w:ind w:left="159" w:hanging="142"/>
            </w:pPr>
            <w:r>
              <w:rPr>
                <w:rFonts w:ascii="Arial" w:eastAsia="Arial" w:hAnsi="Arial" w:cs="Arial"/>
              </w:rPr>
              <w:t xml:space="preserve">vector de crecimiento </w:t>
            </w:r>
          </w:p>
          <w:p w14:paraId="139C6840" w14:textId="77777777" w:rsidR="00856BE0" w:rsidRDefault="00AA47C8">
            <w:pPr>
              <w:pStyle w:val="normal0"/>
              <w:numPr>
                <w:ilvl w:val="0"/>
                <w:numId w:val="16"/>
              </w:numPr>
              <w:ind w:left="159" w:hanging="142"/>
            </w:pPr>
            <w:r>
              <w:rPr>
                <w:rFonts w:ascii="Arial" w:eastAsia="Arial" w:hAnsi="Arial" w:cs="Arial"/>
              </w:rPr>
              <w:t>ventajas competitivas</w:t>
            </w:r>
          </w:p>
          <w:p w14:paraId="72581A11" w14:textId="77777777" w:rsidR="00856BE0" w:rsidRDefault="00AA47C8">
            <w:pPr>
              <w:pStyle w:val="normal0"/>
              <w:numPr>
                <w:ilvl w:val="0"/>
                <w:numId w:val="16"/>
              </w:numPr>
              <w:ind w:left="159" w:hanging="142"/>
            </w:pPr>
            <w:r>
              <w:rPr>
                <w:rFonts w:ascii="Arial" w:eastAsia="Arial" w:hAnsi="Arial" w:cs="Arial"/>
              </w:rPr>
              <w:t>efecto sinérgico</w:t>
            </w:r>
          </w:p>
        </w:tc>
        <w:tc>
          <w:tcPr>
            <w:tcW w:w="2459" w:type="dxa"/>
          </w:tcPr>
          <w:p w14:paraId="38ECEE9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 estrategias para mejorar:</w:t>
            </w:r>
          </w:p>
          <w:p w14:paraId="74891C32" w14:textId="77777777" w:rsidR="00856BE0" w:rsidRDefault="00AA47C8">
            <w:pPr>
              <w:pStyle w:val="normal0"/>
              <w:numPr>
                <w:ilvl w:val="0"/>
                <w:numId w:val="17"/>
              </w:numPr>
              <w:ind w:left="172" w:hanging="172"/>
            </w:pPr>
            <w:r>
              <w:rPr>
                <w:rFonts w:ascii="Arial" w:eastAsia="Arial" w:hAnsi="Arial" w:cs="Arial"/>
              </w:rPr>
              <w:t>procesos</w:t>
            </w:r>
          </w:p>
          <w:p w14:paraId="4B0B9D1B" w14:textId="77777777" w:rsidR="00856BE0" w:rsidRDefault="00AA47C8">
            <w:pPr>
              <w:pStyle w:val="normal0"/>
              <w:numPr>
                <w:ilvl w:val="0"/>
                <w:numId w:val="17"/>
              </w:numPr>
              <w:ind w:left="172" w:hanging="172"/>
            </w:pPr>
            <w:r>
              <w:rPr>
                <w:rFonts w:ascii="Arial" w:eastAsia="Arial" w:hAnsi="Arial" w:cs="Arial"/>
              </w:rPr>
              <w:t>procedimientos</w:t>
            </w:r>
          </w:p>
          <w:p w14:paraId="1796E0DD" w14:textId="77777777" w:rsidR="00856BE0" w:rsidRDefault="00AA47C8">
            <w:pPr>
              <w:pStyle w:val="normal0"/>
              <w:numPr>
                <w:ilvl w:val="0"/>
                <w:numId w:val="17"/>
              </w:numPr>
              <w:ind w:left="172" w:hanging="172"/>
            </w:pPr>
            <w:r>
              <w:rPr>
                <w:rFonts w:ascii="Arial" w:eastAsia="Arial" w:hAnsi="Arial" w:cs="Arial"/>
              </w:rPr>
              <w:t>programas</w:t>
            </w:r>
          </w:p>
          <w:p w14:paraId="123D3FC7" w14:textId="77777777" w:rsidR="00856BE0" w:rsidRDefault="00AA47C8">
            <w:pPr>
              <w:pStyle w:val="normal0"/>
              <w:numPr>
                <w:ilvl w:val="0"/>
                <w:numId w:val="17"/>
              </w:numPr>
              <w:ind w:left="172" w:hanging="172"/>
            </w:pPr>
            <w:r>
              <w:rPr>
                <w:rFonts w:ascii="Arial" w:eastAsia="Arial" w:hAnsi="Arial" w:cs="Arial"/>
              </w:rPr>
              <w:t>actividades y tareas</w:t>
            </w:r>
          </w:p>
        </w:tc>
        <w:tc>
          <w:tcPr>
            <w:tcW w:w="2479" w:type="dxa"/>
          </w:tcPr>
          <w:p w14:paraId="52C45F5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5289EF8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10B7225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5CACB5E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68CB1A0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52B2B12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2C43C00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3E2A744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Analítico</w:t>
            </w:r>
          </w:p>
          <w:p w14:paraId="7DBAC5CA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7B5773DC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6504C0D9" w14:textId="77777777" w:rsidR="00856BE0" w:rsidRDefault="00856BE0">
      <w:pPr>
        <w:pStyle w:val="normal0"/>
      </w:pPr>
    </w:p>
    <w:p w14:paraId="026728DE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PROCESO DE EVALUACIÓN</w:t>
      </w:r>
    </w:p>
    <w:p w14:paraId="4A976C91" w14:textId="77777777" w:rsidR="00856BE0" w:rsidRDefault="00856BE0">
      <w:pPr>
        <w:pStyle w:val="normal0"/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272"/>
      </w:tblGrid>
      <w:tr w:rsidR="00856BE0" w14:paraId="0B0631F4" w14:textId="77777777">
        <w:trPr>
          <w:trHeight w:val="2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CDF0E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75E78B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06F99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856BE0" w14:paraId="61949E94" w14:textId="77777777">
        <w:trPr>
          <w:trHeight w:val="103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A4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Elaborará un reporte con base en un caso práctico en el que:</w:t>
            </w:r>
          </w:p>
          <w:p w14:paraId="1412E958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348E7F6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Rediseñe el programa de trabajo para el área o departamento:</w:t>
            </w:r>
          </w:p>
          <w:p w14:paraId="59B97EBC" w14:textId="77777777" w:rsidR="00856BE0" w:rsidRDefault="00AA47C8">
            <w:pPr>
              <w:pStyle w:val="normal0"/>
              <w:numPr>
                <w:ilvl w:val="0"/>
                <w:numId w:val="18"/>
              </w:numPr>
              <w:ind w:left="284" w:hanging="284"/>
            </w:pPr>
            <w:r>
              <w:rPr>
                <w:rFonts w:ascii="Arial" w:eastAsia="Arial" w:hAnsi="Arial" w:cs="Arial"/>
              </w:rPr>
              <w:t>objetivos del programa</w:t>
            </w:r>
          </w:p>
          <w:p w14:paraId="3C3FCB9D" w14:textId="77777777" w:rsidR="00856BE0" w:rsidRDefault="00AA47C8">
            <w:pPr>
              <w:pStyle w:val="normal0"/>
              <w:numPr>
                <w:ilvl w:val="0"/>
                <w:numId w:val="18"/>
              </w:numPr>
              <w:ind w:left="284" w:hanging="284"/>
            </w:pPr>
            <w:r>
              <w:rPr>
                <w:rFonts w:ascii="Arial" w:eastAsia="Arial" w:hAnsi="Arial" w:cs="Arial"/>
              </w:rPr>
              <w:t xml:space="preserve">metas asociadas </w:t>
            </w:r>
          </w:p>
          <w:p w14:paraId="76730D4A" w14:textId="77777777" w:rsidR="00856BE0" w:rsidRDefault="00AA47C8">
            <w:pPr>
              <w:pStyle w:val="normal0"/>
              <w:numPr>
                <w:ilvl w:val="0"/>
                <w:numId w:val="18"/>
              </w:numPr>
              <w:ind w:left="284" w:hanging="284"/>
            </w:pPr>
            <w:r>
              <w:rPr>
                <w:rFonts w:ascii="Arial" w:eastAsia="Arial" w:hAnsi="Arial" w:cs="Arial"/>
              </w:rPr>
              <w:t>estrategias o alternativas de cumplimiento</w:t>
            </w:r>
          </w:p>
          <w:p w14:paraId="36D1C61F" w14:textId="77777777" w:rsidR="00856BE0" w:rsidRDefault="00856BE0">
            <w:pPr>
              <w:pStyle w:val="normal0"/>
              <w:ind w:left="284" w:hanging="284"/>
              <w:rPr>
                <w:rFonts w:ascii="Arial" w:eastAsia="Arial" w:hAnsi="Arial" w:cs="Arial"/>
              </w:rPr>
            </w:pPr>
          </w:p>
          <w:p w14:paraId="28AA5F0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Organización del trabajo</w:t>
            </w:r>
          </w:p>
          <w:p w14:paraId="2B0BE86F" w14:textId="77777777" w:rsidR="00856BE0" w:rsidRDefault="00AA47C8">
            <w:pPr>
              <w:pStyle w:val="normal0"/>
              <w:numPr>
                <w:ilvl w:val="0"/>
                <w:numId w:val="19"/>
              </w:numPr>
              <w:ind w:left="142" w:hanging="142"/>
            </w:pPr>
            <w:r>
              <w:rPr>
                <w:rFonts w:ascii="Arial" w:eastAsia="Arial" w:hAnsi="Arial" w:cs="Arial"/>
              </w:rPr>
              <w:t>programas particulares</w:t>
            </w:r>
          </w:p>
          <w:p w14:paraId="02E0A4D9" w14:textId="77777777" w:rsidR="00856BE0" w:rsidRDefault="00AA47C8">
            <w:pPr>
              <w:pStyle w:val="normal0"/>
              <w:numPr>
                <w:ilvl w:val="0"/>
                <w:numId w:val="19"/>
              </w:numPr>
              <w:ind w:left="142" w:hanging="142"/>
            </w:pPr>
            <w:r>
              <w:rPr>
                <w:rFonts w:ascii="Arial" w:eastAsia="Arial" w:hAnsi="Arial" w:cs="Arial"/>
              </w:rPr>
              <w:t>procedimientos</w:t>
            </w:r>
          </w:p>
          <w:p w14:paraId="7F20C6FC" w14:textId="77777777" w:rsidR="00856BE0" w:rsidRDefault="00AA47C8">
            <w:pPr>
              <w:pStyle w:val="normal0"/>
              <w:numPr>
                <w:ilvl w:val="0"/>
                <w:numId w:val="19"/>
              </w:numPr>
              <w:ind w:left="142" w:hanging="142"/>
            </w:pPr>
            <w:r>
              <w:rPr>
                <w:rFonts w:ascii="Arial" w:eastAsia="Arial" w:hAnsi="Arial" w:cs="Arial"/>
              </w:rPr>
              <w:t>actividades</w:t>
            </w:r>
          </w:p>
          <w:p w14:paraId="277EAD8F" w14:textId="77777777" w:rsidR="00856BE0" w:rsidRDefault="00AA47C8">
            <w:pPr>
              <w:pStyle w:val="normal0"/>
              <w:numPr>
                <w:ilvl w:val="0"/>
                <w:numId w:val="19"/>
              </w:numPr>
              <w:ind w:left="142" w:hanging="142"/>
            </w:pPr>
            <w:r>
              <w:rPr>
                <w:rFonts w:ascii="Arial" w:eastAsia="Arial" w:hAnsi="Arial" w:cs="Arial"/>
              </w:rPr>
              <w:t>tareas</w:t>
            </w:r>
          </w:p>
          <w:p w14:paraId="41D502AB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23D42B0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Asignación de recursos</w:t>
            </w:r>
          </w:p>
          <w:p w14:paraId="1D84256E" w14:textId="77777777" w:rsidR="00856BE0" w:rsidRDefault="00AA47C8">
            <w:pPr>
              <w:pStyle w:val="normal0"/>
              <w:numPr>
                <w:ilvl w:val="0"/>
                <w:numId w:val="20"/>
              </w:numPr>
              <w:ind w:left="142" w:hanging="142"/>
            </w:pPr>
            <w:r>
              <w:rPr>
                <w:rFonts w:ascii="Arial" w:eastAsia="Arial" w:hAnsi="Arial" w:cs="Arial"/>
              </w:rPr>
              <w:t>humano</w:t>
            </w:r>
          </w:p>
          <w:p w14:paraId="719CBE08" w14:textId="77777777" w:rsidR="00856BE0" w:rsidRDefault="00AA47C8">
            <w:pPr>
              <w:pStyle w:val="normal0"/>
              <w:numPr>
                <w:ilvl w:val="0"/>
                <w:numId w:val="20"/>
              </w:numPr>
              <w:ind w:left="142" w:hanging="142"/>
            </w:pPr>
            <w:r>
              <w:rPr>
                <w:rFonts w:ascii="Arial" w:eastAsia="Arial" w:hAnsi="Arial" w:cs="Arial"/>
              </w:rPr>
              <w:t>material</w:t>
            </w:r>
          </w:p>
          <w:p w14:paraId="25332747" w14:textId="77777777" w:rsidR="00856BE0" w:rsidRDefault="00AA47C8">
            <w:pPr>
              <w:pStyle w:val="normal0"/>
              <w:numPr>
                <w:ilvl w:val="0"/>
                <w:numId w:val="20"/>
              </w:numPr>
              <w:ind w:left="142" w:hanging="142"/>
            </w:pPr>
            <w:r>
              <w:rPr>
                <w:rFonts w:ascii="Arial" w:eastAsia="Arial" w:hAnsi="Arial" w:cs="Arial"/>
              </w:rPr>
              <w:t>financiero</w:t>
            </w:r>
          </w:p>
          <w:p w14:paraId="367697B3" w14:textId="77777777" w:rsidR="00856BE0" w:rsidRDefault="00AA47C8">
            <w:pPr>
              <w:pStyle w:val="normal0"/>
              <w:numPr>
                <w:ilvl w:val="0"/>
                <w:numId w:val="20"/>
              </w:numPr>
              <w:ind w:left="142" w:hanging="142"/>
            </w:pPr>
            <w:r>
              <w:rPr>
                <w:rFonts w:ascii="Arial" w:eastAsia="Arial" w:hAnsi="Arial" w:cs="Arial"/>
              </w:rPr>
              <w:t>tiempo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67DB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Comprender los elementos que integran la planeación y organización del trabajo.</w:t>
            </w:r>
          </w:p>
          <w:p w14:paraId="543312C7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4664490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Identificar los objetivos de los procesos asociados al área.</w:t>
            </w:r>
          </w:p>
          <w:p w14:paraId="1051E770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3128640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Analizar las estrategias de mejora.</w:t>
            </w:r>
          </w:p>
          <w:p w14:paraId="7591CD5C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75802F7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Integrar estrategias a la secuencia de actividades y los recursos asociados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8E6F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</w:t>
            </w:r>
          </w:p>
          <w:p w14:paraId="57B1F86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14:paraId="1D946EF5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627162A7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32E27C9B" w14:textId="77777777" w:rsidR="00856BE0" w:rsidRDefault="00856BE0">
      <w:pPr>
        <w:pStyle w:val="normal0"/>
      </w:pPr>
    </w:p>
    <w:p w14:paraId="35D31B47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14:paraId="7ECA4BE1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856BE0" w14:paraId="7C8A28BC" w14:textId="77777777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CDF5D1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5C2F2A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856BE0" w14:paraId="3D3BB387" w14:textId="77777777">
        <w:trPr>
          <w:trHeight w:val="804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A344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Simulación</w:t>
            </w:r>
          </w:p>
          <w:p w14:paraId="330941FE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caso</w:t>
            </w:r>
          </w:p>
          <w:p w14:paraId="05358265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Investigación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81D5A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PC</w:t>
            </w:r>
          </w:p>
          <w:p w14:paraId="2DEAFC88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y equipo audio visual</w:t>
            </w:r>
          </w:p>
          <w:p w14:paraId="2AE6CA8B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Pintarrón</w:t>
            </w:r>
            <w:proofErr w:type="spellEnd"/>
          </w:p>
          <w:p w14:paraId="72F507DE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Impresos (casos)</w:t>
            </w:r>
          </w:p>
        </w:tc>
      </w:tr>
    </w:tbl>
    <w:p w14:paraId="366320D4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13EF363E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14:paraId="5B00981A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856BE0" w14:paraId="51EBEB82" w14:textId="77777777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14:paraId="40D80466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14:paraId="3A2D868F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14:paraId="7F8FFD0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856BE0" w14:paraId="797A8323" w14:textId="77777777">
        <w:trPr>
          <w:trHeight w:val="720"/>
        </w:trPr>
        <w:tc>
          <w:tcPr>
            <w:tcW w:w="3318" w:type="dxa"/>
            <w:vAlign w:val="center"/>
          </w:tcPr>
          <w:p w14:paraId="62B6C9F1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  <w:vAlign w:val="center"/>
          </w:tcPr>
          <w:p w14:paraId="196E1C16" w14:textId="77777777" w:rsidR="00856BE0" w:rsidRDefault="00856B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  <w:vAlign w:val="center"/>
          </w:tcPr>
          <w:p w14:paraId="3038434C" w14:textId="77777777" w:rsidR="00856BE0" w:rsidRDefault="00856B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C05CF52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35EF7580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3E7B7AF4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2228B91C" w14:textId="77777777" w:rsidR="00856BE0" w:rsidRDefault="00AA47C8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UNIDADES DE APRENDIZAJE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14:paraId="0F52322E" w14:textId="77777777" w:rsidR="00856BE0" w:rsidRDefault="00856BE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c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856BE0" w14:paraId="1205D084" w14:textId="77777777">
        <w:tc>
          <w:tcPr>
            <w:tcW w:w="2787" w:type="dxa"/>
            <w:vAlign w:val="center"/>
          </w:tcPr>
          <w:p w14:paraId="5F5BBB5E" w14:textId="77777777" w:rsidR="00856BE0" w:rsidRDefault="00AA47C8">
            <w:pPr>
              <w:pStyle w:val="normal0"/>
              <w:numPr>
                <w:ilvl w:val="0"/>
                <w:numId w:val="5"/>
              </w:numPr>
              <w:ind w:left="42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14:paraId="5D2FE8E0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III. Análisis y evaluación</w:t>
            </w:r>
          </w:p>
        </w:tc>
      </w:tr>
      <w:tr w:rsidR="00856BE0" w14:paraId="783032F4" w14:textId="77777777">
        <w:tc>
          <w:tcPr>
            <w:tcW w:w="2787" w:type="dxa"/>
            <w:vAlign w:val="center"/>
          </w:tcPr>
          <w:p w14:paraId="041D0417" w14:textId="77777777" w:rsidR="00856BE0" w:rsidRDefault="00AA47C8">
            <w:pPr>
              <w:pStyle w:val="normal0"/>
              <w:numPr>
                <w:ilvl w:val="0"/>
                <w:numId w:val="5"/>
              </w:numPr>
              <w:ind w:left="42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14:paraId="6832994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856BE0" w14:paraId="7C4874D3" w14:textId="77777777">
        <w:tc>
          <w:tcPr>
            <w:tcW w:w="2787" w:type="dxa"/>
            <w:vAlign w:val="center"/>
          </w:tcPr>
          <w:p w14:paraId="6C1FB0E0" w14:textId="77777777" w:rsidR="00856BE0" w:rsidRDefault="00AA47C8">
            <w:pPr>
              <w:pStyle w:val="normal0"/>
              <w:numPr>
                <w:ilvl w:val="0"/>
                <w:numId w:val="5"/>
              </w:numPr>
              <w:ind w:left="42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14:paraId="16D1737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856BE0" w14:paraId="0E358B1B" w14:textId="77777777">
        <w:tc>
          <w:tcPr>
            <w:tcW w:w="2787" w:type="dxa"/>
            <w:vAlign w:val="center"/>
          </w:tcPr>
          <w:p w14:paraId="02B6AA82" w14:textId="77777777" w:rsidR="00856BE0" w:rsidRDefault="00AA47C8">
            <w:pPr>
              <w:pStyle w:val="normal0"/>
              <w:numPr>
                <w:ilvl w:val="0"/>
                <w:numId w:val="5"/>
              </w:numPr>
              <w:ind w:left="42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14:paraId="34B7E76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856BE0" w14:paraId="0560E855" w14:textId="77777777">
        <w:tc>
          <w:tcPr>
            <w:tcW w:w="2787" w:type="dxa"/>
            <w:vAlign w:val="center"/>
          </w:tcPr>
          <w:p w14:paraId="37263AC3" w14:textId="77777777" w:rsidR="00856BE0" w:rsidRDefault="00AA47C8">
            <w:pPr>
              <w:pStyle w:val="normal0"/>
              <w:numPr>
                <w:ilvl w:val="0"/>
                <w:numId w:val="5"/>
              </w:numPr>
              <w:ind w:left="42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14:paraId="50A92E45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evaluará el desempeño de cada unidad operativa a través de técnicas de análisis y evaluación de procesos para mejora de los mismos al interior de cada unidad operativa</w:t>
            </w:r>
          </w:p>
        </w:tc>
      </w:tr>
    </w:tbl>
    <w:p w14:paraId="71BDC17E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17B4FCF5" w14:textId="77777777" w:rsidR="00856BE0" w:rsidRDefault="00856BE0">
      <w:pPr>
        <w:pStyle w:val="normal0"/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736"/>
        <w:gridCol w:w="2589"/>
        <w:gridCol w:w="2821"/>
      </w:tblGrid>
      <w:tr w:rsidR="00856BE0" w14:paraId="604E8BF9" w14:textId="77777777">
        <w:trPr>
          <w:trHeight w:val="720"/>
        </w:trPr>
        <w:tc>
          <w:tcPr>
            <w:tcW w:w="1966" w:type="dxa"/>
            <w:shd w:val="clear" w:color="auto" w:fill="D9D9D9"/>
            <w:vAlign w:val="center"/>
          </w:tcPr>
          <w:p w14:paraId="1558F1F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1048261E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2589" w:type="dxa"/>
            <w:shd w:val="clear" w:color="auto" w:fill="D9D9D9"/>
            <w:vAlign w:val="center"/>
          </w:tcPr>
          <w:p w14:paraId="3AEB1102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66F857D6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856BE0" w14:paraId="320970D4" w14:textId="77777777">
        <w:trPr>
          <w:trHeight w:val="720"/>
        </w:trPr>
        <w:tc>
          <w:tcPr>
            <w:tcW w:w="1966" w:type="dxa"/>
          </w:tcPr>
          <w:p w14:paraId="405CCA7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FODA</w:t>
            </w:r>
          </w:p>
        </w:tc>
        <w:tc>
          <w:tcPr>
            <w:tcW w:w="2736" w:type="dxa"/>
          </w:tcPr>
          <w:p w14:paraId="42D100F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 técnica de análisis FODA y su aplicación en al ámbito laboral:</w:t>
            </w:r>
          </w:p>
          <w:p w14:paraId="671FD31B" w14:textId="77777777" w:rsidR="00856BE0" w:rsidRDefault="00AA47C8">
            <w:pPr>
              <w:pStyle w:val="normal0"/>
              <w:numPr>
                <w:ilvl w:val="0"/>
                <w:numId w:val="3"/>
              </w:numPr>
              <w:ind w:left="161" w:hanging="142"/>
            </w:pPr>
            <w:r>
              <w:rPr>
                <w:rFonts w:ascii="Arial" w:eastAsia="Arial" w:hAnsi="Arial" w:cs="Arial"/>
              </w:rPr>
              <w:t>fortalezas</w:t>
            </w:r>
          </w:p>
          <w:p w14:paraId="4AF2B3E9" w14:textId="77777777" w:rsidR="00856BE0" w:rsidRDefault="00AA47C8">
            <w:pPr>
              <w:pStyle w:val="normal0"/>
              <w:numPr>
                <w:ilvl w:val="0"/>
                <w:numId w:val="3"/>
              </w:numPr>
              <w:ind w:left="161" w:hanging="142"/>
            </w:pPr>
            <w:r>
              <w:rPr>
                <w:rFonts w:ascii="Arial" w:eastAsia="Arial" w:hAnsi="Arial" w:cs="Arial"/>
              </w:rPr>
              <w:t>oportunidades</w:t>
            </w:r>
          </w:p>
          <w:p w14:paraId="5BECCA35" w14:textId="77777777" w:rsidR="00856BE0" w:rsidRDefault="00AA47C8">
            <w:pPr>
              <w:pStyle w:val="normal0"/>
              <w:numPr>
                <w:ilvl w:val="0"/>
                <w:numId w:val="3"/>
              </w:numPr>
              <w:ind w:left="161" w:hanging="142"/>
            </w:pPr>
            <w:r>
              <w:rPr>
                <w:rFonts w:ascii="Arial" w:eastAsia="Arial" w:hAnsi="Arial" w:cs="Arial"/>
              </w:rPr>
              <w:t>debilidades</w:t>
            </w:r>
          </w:p>
          <w:p w14:paraId="261647EB" w14:textId="77777777" w:rsidR="00856BE0" w:rsidRDefault="00AA47C8">
            <w:pPr>
              <w:pStyle w:val="normal0"/>
              <w:numPr>
                <w:ilvl w:val="0"/>
                <w:numId w:val="3"/>
              </w:numPr>
              <w:ind w:left="161" w:hanging="142"/>
            </w:pPr>
            <w:r>
              <w:rPr>
                <w:rFonts w:ascii="Arial" w:eastAsia="Arial" w:hAnsi="Arial" w:cs="Arial"/>
              </w:rPr>
              <w:t>amenazas</w:t>
            </w:r>
          </w:p>
          <w:p w14:paraId="3FD1D518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6FE8C193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9" w:type="dxa"/>
          </w:tcPr>
          <w:p w14:paraId="4F5705A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 diagnóstico a través de interpretar los resultados del análisis FODA del área o departamento y hace propuestas de mejoras.</w:t>
            </w:r>
          </w:p>
        </w:tc>
        <w:tc>
          <w:tcPr>
            <w:tcW w:w="2821" w:type="dxa"/>
          </w:tcPr>
          <w:p w14:paraId="5880F58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6658A47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71AA7AA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3430BB4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4C8C6AE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41ED116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3EC18A3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21DF314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0A71279D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856BE0" w14:paraId="0701B7A9" w14:textId="77777777">
        <w:trPr>
          <w:trHeight w:val="720"/>
        </w:trPr>
        <w:tc>
          <w:tcPr>
            <w:tcW w:w="1966" w:type="dxa"/>
          </w:tcPr>
          <w:p w14:paraId="2F3A30B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Evaluación</w:t>
            </w:r>
          </w:p>
        </w:tc>
        <w:tc>
          <w:tcPr>
            <w:tcW w:w="2736" w:type="dxa"/>
          </w:tcPr>
          <w:p w14:paraId="666C6D3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la técnica </w:t>
            </w:r>
            <w:proofErr w:type="spellStart"/>
            <w:r>
              <w:rPr>
                <w:rFonts w:ascii="Arial" w:eastAsia="Arial" w:hAnsi="Arial" w:cs="Arial"/>
              </w:rPr>
              <w:t>Balanced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Scorecard</w:t>
            </w:r>
            <w:proofErr w:type="spellEnd"/>
            <w:r>
              <w:rPr>
                <w:rFonts w:ascii="Arial" w:eastAsia="Arial" w:hAnsi="Arial" w:cs="Arial"/>
              </w:rPr>
              <w:t xml:space="preserve"> de Ken </w:t>
            </w:r>
            <w:proofErr w:type="spellStart"/>
            <w:r>
              <w:rPr>
                <w:rFonts w:ascii="Arial" w:eastAsia="Arial" w:hAnsi="Arial" w:cs="Arial"/>
              </w:rPr>
              <w:t>Blanchard</w:t>
            </w:r>
            <w:proofErr w:type="spellEnd"/>
            <w:r>
              <w:rPr>
                <w:rFonts w:ascii="Arial" w:eastAsia="Arial" w:hAnsi="Arial" w:cs="Arial"/>
              </w:rPr>
              <w:t>, considerando:</w:t>
            </w:r>
          </w:p>
          <w:p w14:paraId="68A6DDC6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6496EC5D" w14:textId="77777777" w:rsidR="00856BE0" w:rsidRDefault="00AA47C8">
            <w:pPr>
              <w:pStyle w:val="normal0"/>
              <w:numPr>
                <w:ilvl w:val="0"/>
                <w:numId w:val="8"/>
              </w:numPr>
              <w:ind w:hanging="125"/>
            </w:pPr>
            <w:r>
              <w:rPr>
                <w:rFonts w:ascii="Arial" w:eastAsia="Arial" w:hAnsi="Arial" w:cs="Arial"/>
              </w:rPr>
              <w:t>desempeño del personal y del grupo</w:t>
            </w:r>
          </w:p>
          <w:p w14:paraId="0CF69A28" w14:textId="77777777" w:rsidR="00856BE0" w:rsidRDefault="00AA47C8">
            <w:pPr>
              <w:pStyle w:val="normal0"/>
              <w:numPr>
                <w:ilvl w:val="0"/>
                <w:numId w:val="8"/>
              </w:numPr>
              <w:ind w:hanging="125"/>
            </w:pPr>
            <w:r>
              <w:rPr>
                <w:rFonts w:ascii="Arial" w:eastAsia="Arial" w:hAnsi="Arial" w:cs="Arial"/>
              </w:rPr>
              <w:t>resultados del proceso</w:t>
            </w:r>
          </w:p>
          <w:p w14:paraId="6B84B95C" w14:textId="77777777" w:rsidR="00856BE0" w:rsidRDefault="00AA47C8">
            <w:pPr>
              <w:pStyle w:val="normal0"/>
              <w:numPr>
                <w:ilvl w:val="0"/>
                <w:numId w:val="8"/>
              </w:numPr>
              <w:ind w:hanging="125"/>
            </w:pPr>
            <w:r>
              <w:rPr>
                <w:rFonts w:ascii="Arial" w:eastAsia="Arial" w:hAnsi="Arial" w:cs="Arial"/>
              </w:rPr>
              <w:t>metas financieras</w:t>
            </w:r>
          </w:p>
          <w:p w14:paraId="5DC7ED8A" w14:textId="77777777" w:rsidR="00856BE0" w:rsidRDefault="00AA47C8">
            <w:pPr>
              <w:pStyle w:val="normal0"/>
              <w:numPr>
                <w:ilvl w:val="0"/>
                <w:numId w:val="8"/>
              </w:numPr>
              <w:ind w:hanging="125"/>
            </w:pPr>
            <w:r>
              <w:rPr>
                <w:rFonts w:ascii="Arial" w:eastAsia="Arial" w:hAnsi="Arial" w:cs="Arial"/>
              </w:rPr>
              <w:t>indicadores de desempeño</w:t>
            </w:r>
          </w:p>
          <w:p w14:paraId="59F0AF5B" w14:textId="77777777" w:rsidR="00856BE0" w:rsidRDefault="00AA47C8">
            <w:pPr>
              <w:pStyle w:val="normal0"/>
              <w:numPr>
                <w:ilvl w:val="0"/>
                <w:numId w:val="8"/>
              </w:numPr>
              <w:ind w:hanging="125"/>
            </w:pPr>
            <w:r>
              <w:rPr>
                <w:rFonts w:ascii="Arial" w:eastAsia="Arial" w:hAnsi="Arial" w:cs="Arial"/>
              </w:rPr>
              <w:t>tiempos de cumplimiento</w:t>
            </w:r>
          </w:p>
          <w:p w14:paraId="0184294D" w14:textId="77777777" w:rsidR="00856BE0" w:rsidRDefault="00AA47C8">
            <w:pPr>
              <w:pStyle w:val="normal0"/>
              <w:numPr>
                <w:ilvl w:val="0"/>
                <w:numId w:val="8"/>
              </w:numPr>
              <w:ind w:hanging="125"/>
            </w:pPr>
            <w:r>
              <w:rPr>
                <w:rFonts w:ascii="Arial" w:eastAsia="Arial" w:hAnsi="Arial" w:cs="Arial"/>
              </w:rPr>
              <w:t>retroalimentación (</w:t>
            </w:r>
            <w:proofErr w:type="spellStart"/>
            <w:r>
              <w:rPr>
                <w:rFonts w:ascii="Arial" w:eastAsia="Arial" w:hAnsi="Arial" w:cs="Arial"/>
              </w:rPr>
              <w:t>feedback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46313063" w14:textId="77777777" w:rsidR="00856BE0" w:rsidRDefault="00AA47C8">
            <w:pPr>
              <w:pStyle w:val="normal0"/>
              <w:numPr>
                <w:ilvl w:val="0"/>
                <w:numId w:val="8"/>
              </w:numPr>
              <w:ind w:hanging="125"/>
            </w:pPr>
            <w:r>
              <w:rPr>
                <w:rFonts w:ascii="Arial" w:eastAsia="Arial" w:hAnsi="Arial" w:cs="Arial"/>
              </w:rPr>
              <w:t>supervisión</w:t>
            </w:r>
          </w:p>
          <w:p w14:paraId="681A0F65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589" w:type="dxa"/>
          </w:tcPr>
          <w:p w14:paraId="4ACD7B4B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Evaluar los resultados mediante la técnica </w:t>
            </w:r>
            <w:proofErr w:type="spellStart"/>
            <w:r>
              <w:rPr>
                <w:rFonts w:ascii="Arial" w:eastAsia="Arial" w:hAnsi="Arial" w:cs="Arial"/>
              </w:rPr>
              <w:t>Balanced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Scorecard</w:t>
            </w:r>
            <w:proofErr w:type="spellEnd"/>
            <w:r>
              <w:rPr>
                <w:rFonts w:ascii="Arial" w:eastAsia="Arial" w:hAnsi="Arial" w:cs="Arial"/>
              </w:rPr>
              <w:t xml:space="preserve"> y hace propuesta de mejora</w:t>
            </w:r>
          </w:p>
        </w:tc>
        <w:tc>
          <w:tcPr>
            <w:tcW w:w="2821" w:type="dxa"/>
          </w:tcPr>
          <w:p w14:paraId="47FFD1C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Proactivo</w:t>
            </w:r>
          </w:p>
          <w:p w14:paraId="3C1F777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14:paraId="1E37D91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Responsabilidad, </w:t>
            </w:r>
          </w:p>
          <w:p w14:paraId="5F9029A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14:paraId="389B1E3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Puntualidad</w:t>
            </w:r>
          </w:p>
          <w:p w14:paraId="31E344C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Crítico</w:t>
            </w:r>
          </w:p>
          <w:p w14:paraId="76D2587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Espíritu de superación personal</w:t>
            </w:r>
          </w:p>
          <w:p w14:paraId="7E99973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</w:t>
            </w:r>
          </w:p>
          <w:p w14:paraId="654AF0B8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67EF88B0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6B5BADEA" w14:textId="77777777" w:rsidR="00856BE0" w:rsidRDefault="00856BE0">
      <w:pPr>
        <w:pStyle w:val="normal0"/>
      </w:pPr>
    </w:p>
    <w:p w14:paraId="372BCC04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PROCESO DE EVALUACIÓN</w:t>
      </w:r>
    </w:p>
    <w:p w14:paraId="263E7F69" w14:textId="77777777" w:rsidR="00856BE0" w:rsidRDefault="00856BE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e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272"/>
      </w:tblGrid>
      <w:tr w:rsidR="00856BE0" w14:paraId="1EBC1DB4" w14:textId="77777777">
        <w:trPr>
          <w:trHeight w:val="2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A9D56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2BCF1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73514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856BE0" w14:paraId="6C88AEE8" w14:textId="77777777">
        <w:trPr>
          <w:trHeight w:val="103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494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Elaborará un reporte con base en un caso práctico en el que:</w:t>
            </w:r>
          </w:p>
          <w:p w14:paraId="0523D5D4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4ACEDFD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Evalúe la situación actual del área a través del FODA</w:t>
            </w:r>
          </w:p>
          <w:p w14:paraId="7D6EDD7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Balanced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Scorecard</w:t>
            </w:r>
            <w:proofErr w:type="spellEnd"/>
          </w:p>
          <w:p w14:paraId="21327F83" w14:textId="77777777" w:rsidR="00856BE0" w:rsidRDefault="00AA47C8">
            <w:pPr>
              <w:pStyle w:val="normal0"/>
              <w:numPr>
                <w:ilvl w:val="0"/>
                <w:numId w:val="11"/>
              </w:numPr>
              <w:ind w:left="284" w:hanging="284"/>
            </w:pPr>
            <w:r>
              <w:rPr>
                <w:rFonts w:ascii="Arial" w:eastAsia="Arial" w:hAnsi="Arial" w:cs="Arial"/>
              </w:rPr>
              <w:t>desempeño del personal y del grupo</w:t>
            </w:r>
          </w:p>
          <w:p w14:paraId="29528C73" w14:textId="77777777" w:rsidR="00856BE0" w:rsidRDefault="00AA47C8">
            <w:pPr>
              <w:pStyle w:val="normal0"/>
              <w:numPr>
                <w:ilvl w:val="0"/>
                <w:numId w:val="11"/>
              </w:numPr>
              <w:ind w:left="284" w:hanging="284"/>
            </w:pPr>
            <w:r>
              <w:rPr>
                <w:rFonts w:ascii="Arial" w:eastAsia="Arial" w:hAnsi="Arial" w:cs="Arial"/>
              </w:rPr>
              <w:t>resultados del proceso</w:t>
            </w:r>
          </w:p>
          <w:p w14:paraId="5EE2D2AB" w14:textId="77777777" w:rsidR="00856BE0" w:rsidRDefault="00AA47C8">
            <w:pPr>
              <w:pStyle w:val="normal0"/>
              <w:numPr>
                <w:ilvl w:val="0"/>
                <w:numId w:val="11"/>
              </w:numPr>
              <w:ind w:left="284" w:hanging="284"/>
            </w:pPr>
            <w:r>
              <w:rPr>
                <w:rFonts w:ascii="Arial" w:eastAsia="Arial" w:hAnsi="Arial" w:cs="Arial"/>
              </w:rPr>
              <w:t>metas financieras</w:t>
            </w:r>
          </w:p>
          <w:p w14:paraId="3EB8E17B" w14:textId="77777777" w:rsidR="00856BE0" w:rsidRDefault="00AA47C8">
            <w:pPr>
              <w:pStyle w:val="normal0"/>
              <w:numPr>
                <w:ilvl w:val="0"/>
                <w:numId w:val="11"/>
              </w:numPr>
              <w:ind w:left="284" w:hanging="284"/>
            </w:pPr>
            <w:r>
              <w:rPr>
                <w:rFonts w:ascii="Arial" w:eastAsia="Arial" w:hAnsi="Arial" w:cs="Arial"/>
              </w:rPr>
              <w:t>indicadores de desempeño</w:t>
            </w:r>
          </w:p>
          <w:p w14:paraId="55AF1315" w14:textId="77777777" w:rsidR="00856BE0" w:rsidRDefault="00AA47C8">
            <w:pPr>
              <w:pStyle w:val="normal0"/>
              <w:numPr>
                <w:ilvl w:val="0"/>
                <w:numId w:val="11"/>
              </w:numPr>
              <w:ind w:left="284" w:hanging="284"/>
            </w:pPr>
            <w:r>
              <w:rPr>
                <w:rFonts w:ascii="Arial" w:eastAsia="Arial" w:hAnsi="Arial" w:cs="Arial"/>
              </w:rPr>
              <w:t>tiempos de cumplimiento</w:t>
            </w:r>
          </w:p>
          <w:p w14:paraId="387BFFF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Propuesta de alternativas de mejora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6AF4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Comprender las técnicas para el análisis y evaluación del trabajo.</w:t>
            </w:r>
          </w:p>
          <w:p w14:paraId="694FBBEA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32E900E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Analizar los resultados de la evaluación para hacer propuestas de mejora.</w:t>
            </w:r>
          </w:p>
          <w:p w14:paraId="2FD3C820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6AB14E4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Elaborar propuesta de mejora.</w:t>
            </w:r>
          </w:p>
          <w:p w14:paraId="2F153E7B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AC71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</w:p>
          <w:p w14:paraId="0185292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14:paraId="52AAF025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02CB962F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574D3B46" w14:textId="77777777" w:rsidR="00856BE0" w:rsidRDefault="00856BE0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48E7E118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14:paraId="02B33F72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f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856BE0" w14:paraId="02E46363" w14:textId="77777777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95B735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7A227F9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856BE0" w14:paraId="28D1B3BB" w14:textId="77777777">
        <w:trPr>
          <w:trHeight w:val="86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7DF9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Equipos colaborativos</w:t>
            </w:r>
          </w:p>
          <w:p w14:paraId="497E64FE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caso</w:t>
            </w:r>
          </w:p>
          <w:p w14:paraId="10F54336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Investigación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0276A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PC</w:t>
            </w:r>
          </w:p>
          <w:p w14:paraId="6894DB35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 y equipo audio visual</w:t>
            </w:r>
          </w:p>
          <w:p w14:paraId="31AA67F5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Rotafolios</w:t>
            </w:r>
            <w:proofErr w:type="spellEnd"/>
          </w:p>
          <w:p w14:paraId="7162E476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Pintarrón</w:t>
            </w:r>
            <w:proofErr w:type="spellEnd"/>
          </w:p>
          <w:p w14:paraId="79E3877D" w14:textId="77777777" w:rsidR="00856BE0" w:rsidRDefault="00AA47C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impresos (casos)</w:t>
            </w:r>
          </w:p>
        </w:tc>
      </w:tr>
    </w:tbl>
    <w:p w14:paraId="0FE8E760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75010A90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14:paraId="43FF3B76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f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856BE0" w14:paraId="7DE2C304" w14:textId="77777777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14:paraId="3198EF2A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14:paraId="531BFB2B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14:paraId="737F8373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856BE0" w14:paraId="7F54432F" w14:textId="77777777">
        <w:trPr>
          <w:trHeight w:val="720"/>
        </w:trPr>
        <w:tc>
          <w:tcPr>
            <w:tcW w:w="3318" w:type="dxa"/>
            <w:vAlign w:val="center"/>
          </w:tcPr>
          <w:p w14:paraId="7F60748C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  <w:vAlign w:val="center"/>
          </w:tcPr>
          <w:p w14:paraId="3264280E" w14:textId="77777777" w:rsidR="00856BE0" w:rsidRDefault="00856B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  <w:vAlign w:val="center"/>
          </w:tcPr>
          <w:p w14:paraId="47616B0A" w14:textId="77777777" w:rsidR="00856BE0" w:rsidRDefault="00856B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5EA25922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15425F52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2E4F8AD5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3C8DD024" w14:textId="77777777" w:rsidR="00856BE0" w:rsidRDefault="00856BE0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</w:p>
    <w:p w14:paraId="2776C8DA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14:paraId="13040985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f1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856BE0" w14:paraId="678FA4AA" w14:textId="77777777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E013F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27DC3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856BE0" w14:paraId="32F26539" w14:textId="77777777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ED4B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Coordinar equipos de trabajo a través de definir la planeación y la supervisión para incrementar la competitividad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8206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 plan por equipo de trabajo con las siguientes características:</w:t>
            </w:r>
          </w:p>
          <w:p w14:paraId="75A0C8B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objetivos</w:t>
            </w:r>
          </w:p>
          <w:p w14:paraId="3440190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metas</w:t>
            </w:r>
          </w:p>
          <w:p w14:paraId="1A0BE1A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estrategias</w:t>
            </w:r>
          </w:p>
          <w:p w14:paraId="54DC968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secuencia de actividades</w:t>
            </w:r>
          </w:p>
          <w:p w14:paraId="2D8801E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tiempos de realización y de entrega de resultados</w:t>
            </w:r>
          </w:p>
          <w:p w14:paraId="55BEBA1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recursos necesarios, tiempo en que se requieren y costos</w:t>
            </w:r>
          </w:p>
          <w:p w14:paraId="10F6BC4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canales y medios de comunicación para nuevos acuerdos y entrega de resultados</w:t>
            </w:r>
          </w:p>
          <w:p w14:paraId="64A1F68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formas de supervisión.</w:t>
            </w:r>
          </w:p>
          <w:p w14:paraId="347AF00F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6B583B93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856BE0" w14:paraId="622435DC" w14:textId="77777777">
        <w:trPr>
          <w:trHeight w:val="8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0810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los resultados del equipo de trabajo con técnicas de control bajo un enfoque sistémico para fortalecer su desempeño</w:t>
            </w:r>
          </w:p>
          <w:p w14:paraId="6C9C04CF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15F7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 tablero de control de cumplimiento de indicadores que contiene:</w:t>
            </w:r>
          </w:p>
          <w:p w14:paraId="7068A2E9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793EAB7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metas cuantitativas (indicadores)</w:t>
            </w:r>
          </w:p>
          <w:p w14:paraId="7444165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fechas especificas de cumplimiento</w:t>
            </w:r>
          </w:p>
          <w:p w14:paraId="731A176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nombres de los responsables</w:t>
            </w:r>
          </w:p>
          <w:p w14:paraId="4B00470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análisis de las causas de las desviaciones en el cumplimiento de las metas con enfoque sistémico (cualitativo)</w:t>
            </w:r>
          </w:p>
          <w:p w14:paraId="64B26A9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estrategias o alternativas aplicadas</w:t>
            </w:r>
          </w:p>
          <w:p w14:paraId="2BB08E9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resultados obtenidos después de aplicar las alternativas</w:t>
            </w:r>
          </w:p>
          <w:p w14:paraId="2F5AAE8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retroalimentación al grupo de trabajo</w:t>
            </w:r>
          </w:p>
          <w:p w14:paraId="44E6B7C1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14:paraId="22333574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219678A3" w14:textId="77777777" w:rsidR="00856BE0" w:rsidRDefault="00AA47C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PLANEACIÓN Y ORGANIZACIÓN DEL TRABAJO</w:t>
      </w:r>
    </w:p>
    <w:p w14:paraId="249EC25C" w14:textId="77777777" w:rsidR="00856BE0" w:rsidRDefault="00856BE0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</w:p>
    <w:p w14:paraId="7992FF49" w14:textId="77777777" w:rsidR="00856BE0" w:rsidRDefault="00AA47C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14:paraId="175898BF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tbl>
      <w:tblPr>
        <w:tblStyle w:val="af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053"/>
        <w:gridCol w:w="2747"/>
        <w:gridCol w:w="1573"/>
        <w:gridCol w:w="1221"/>
        <w:gridCol w:w="1871"/>
      </w:tblGrid>
      <w:tr w:rsidR="00856BE0" w14:paraId="328E24BD" w14:textId="77777777">
        <w:trPr>
          <w:trHeight w:val="700"/>
        </w:trPr>
        <w:tc>
          <w:tcPr>
            <w:tcW w:w="1723" w:type="dxa"/>
            <w:shd w:val="clear" w:color="auto" w:fill="D9D9D9"/>
            <w:vAlign w:val="center"/>
          </w:tcPr>
          <w:p w14:paraId="3CE8895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1053" w:type="dxa"/>
            <w:shd w:val="clear" w:color="auto" w:fill="D9D9D9"/>
            <w:vAlign w:val="center"/>
          </w:tcPr>
          <w:p w14:paraId="3FEA948B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747" w:type="dxa"/>
            <w:shd w:val="clear" w:color="auto" w:fill="D9D9D9"/>
            <w:vAlign w:val="center"/>
          </w:tcPr>
          <w:p w14:paraId="25517795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573" w:type="dxa"/>
            <w:shd w:val="clear" w:color="auto" w:fill="D9D9D9"/>
            <w:vAlign w:val="center"/>
          </w:tcPr>
          <w:p w14:paraId="416555DD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679BC4BE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5DD79579" w14:textId="77777777" w:rsidR="00856BE0" w:rsidRDefault="00AA47C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856BE0" w14:paraId="2028B6D0" w14:textId="77777777">
        <w:tc>
          <w:tcPr>
            <w:tcW w:w="1723" w:type="dxa"/>
          </w:tcPr>
          <w:p w14:paraId="1224421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Stephen P. ,   </w:t>
            </w:r>
          </w:p>
          <w:p w14:paraId="14079D76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0330611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</w:rPr>
              <w:t>Cenzo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</w:p>
        </w:tc>
        <w:tc>
          <w:tcPr>
            <w:tcW w:w="1053" w:type="dxa"/>
          </w:tcPr>
          <w:p w14:paraId="7209125B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47" w:type="dxa"/>
          </w:tcPr>
          <w:p w14:paraId="611221F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Fundamentos de Administración, Conceptos y aplicaciones</w:t>
            </w:r>
          </w:p>
          <w:p w14:paraId="0FAD3F9F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73" w:type="dxa"/>
          </w:tcPr>
          <w:p w14:paraId="046E702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1BD18D9E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5132AD2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856BE0" w14:paraId="4378BD3B" w14:textId="77777777">
        <w:tc>
          <w:tcPr>
            <w:tcW w:w="1723" w:type="dxa"/>
          </w:tcPr>
          <w:p w14:paraId="54FA0BA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Terry &amp; Franklin</w:t>
            </w:r>
          </w:p>
        </w:tc>
        <w:tc>
          <w:tcPr>
            <w:tcW w:w="1053" w:type="dxa"/>
          </w:tcPr>
          <w:p w14:paraId="179DC11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(1985)</w:t>
            </w:r>
          </w:p>
        </w:tc>
        <w:tc>
          <w:tcPr>
            <w:tcW w:w="2747" w:type="dxa"/>
          </w:tcPr>
          <w:p w14:paraId="1A054468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Principios de Administración</w:t>
            </w:r>
          </w:p>
          <w:p w14:paraId="571E1455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73" w:type="dxa"/>
          </w:tcPr>
          <w:p w14:paraId="37FEF6D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4B4F860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44D53C5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CECSA</w:t>
            </w:r>
          </w:p>
        </w:tc>
      </w:tr>
      <w:tr w:rsidR="00856BE0" w14:paraId="006075ED" w14:textId="77777777">
        <w:tc>
          <w:tcPr>
            <w:tcW w:w="1723" w:type="dxa"/>
          </w:tcPr>
          <w:p w14:paraId="0A00624B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Stone  F, </w:t>
            </w:r>
          </w:p>
        </w:tc>
        <w:tc>
          <w:tcPr>
            <w:tcW w:w="1053" w:type="dxa"/>
          </w:tcPr>
          <w:p w14:paraId="4BC7934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47" w:type="dxa"/>
          </w:tcPr>
          <w:p w14:paraId="42695E23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Administración</w:t>
            </w:r>
          </w:p>
        </w:tc>
        <w:tc>
          <w:tcPr>
            <w:tcW w:w="1573" w:type="dxa"/>
          </w:tcPr>
          <w:p w14:paraId="5F4D34A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14:paraId="2FEA3055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</w:tcPr>
          <w:p w14:paraId="464CE6C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0F3F099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856BE0" w14:paraId="5C4B4235" w14:textId="77777777">
        <w:tc>
          <w:tcPr>
            <w:tcW w:w="1723" w:type="dxa"/>
          </w:tcPr>
          <w:p w14:paraId="0F98A6D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P. ,</w:t>
            </w:r>
          </w:p>
        </w:tc>
        <w:tc>
          <w:tcPr>
            <w:tcW w:w="1053" w:type="dxa"/>
          </w:tcPr>
          <w:p w14:paraId="6E446FB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(1998)</w:t>
            </w:r>
          </w:p>
        </w:tc>
        <w:tc>
          <w:tcPr>
            <w:tcW w:w="2747" w:type="dxa"/>
          </w:tcPr>
          <w:p w14:paraId="527F059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La administración en el mundo de hoy</w:t>
            </w:r>
          </w:p>
        </w:tc>
        <w:tc>
          <w:tcPr>
            <w:tcW w:w="1573" w:type="dxa"/>
          </w:tcPr>
          <w:p w14:paraId="6E059DB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14:paraId="688029A1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221" w:type="dxa"/>
          </w:tcPr>
          <w:p w14:paraId="17C9EF84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38F64F4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856BE0" w14:paraId="7800B1BC" w14:textId="77777777">
        <w:tc>
          <w:tcPr>
            <w:tcW w:w="1723" w:type="dxa"/>
          </w:tcPr>
          <w:p w14:paraId="4E37E40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Leslie W. ,</w:t>
            </w:r>
          </w:p>
          <w:p w14:paraId="513425FA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58A1D98F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Lloyd L. </w:t>
            </w:r>
            <w:proofErr w:type="spellStart"/>
            <w:r>
              <w:rPr>
                <w:rFonts w:ascii="Arial" w:eastAsia="Arial" w:hAnsi="Arial" w:cs="Arial"/>
              </w:rPr>
              <w:t>Byars</w:t>
            </w:r>
            <w:proofErr w:type="spellEnd"/>
          </w:p>
          <w:p w14:paraId="542438CF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53" w:type="dxa"/>
          </w:tcPr>
          <w:p w14:paraId="0CA452B1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(1995)</w:t>
            </w:r>
          </w:p>
        </w:tc>
        <w:tc>
          <w:tcPr>
            <w:tcW w:w="2747" w:type="dxa"/>
          </w:tcPr>
          <w:p w14:paraId="1704FC96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Administración Teoría y aplicaciones</w:t>
            </w:r>
          </w:p>
        </w:tc>
        <w:tc>
          <w:tcPr>
            <w:tcW w:w="1573" w:type="dxa"/>
          </w:tcPr>
          <w:p w14:paraId="355AC76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769FB99D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68A0B305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Grupo Editor S. A.</w:t>
            </w:r>
          </w:p>
        </w:tc>
      </w:tr>
      <w:tr w:rsidR="00856BE0" w14:paraId="4399B8BD" w14:textId="77777777">
        <w:tc>
          <w:tcPr>
            <w:tcW w:w="1723" w:type="dxa"/>
          </w:tcPr>
          <w:p w14:paraId="4DAF8137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P.,</w:t>
            </w:r>
          </w:p>
          <w:p w14:paraId="60FD0800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  <w:p w14:paraId="6628CCDA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Coulter</w:t>
            </w:r>
            <w:proofErr w:type="spellEnd"/>
            <w:r>
              <w:rPr>
                <w:rFonts w:ascii="Arial" w:eastAsia="Arial" w:hAnsi="Arial" w:cs="Arial"/>
              </w:rPr>
              <w:t xml:space="preserve"> M.</w:t>
            </w:r>
          </w:p>
          <w:p w14:paraId="4647B3C4" w14:textId="77777777" w:rsidR="00856BE0" w:rsidRDefault="00856B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053" w:type="dxa"/>
          </w:tcPr>
          <w:p w14:paraId="47C8479C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47" w:type="dxa"/>
          </w:tcPr>
          <w:p w14:paraId="69700A9B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Administration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1573" w:type="dxa"/>
          </w:tcPr>
          <w:p w14:paraId="0A53BB79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</w:tc>
        <w:tc>
          <w:tcPr>
            <w:tcW w:w="1221" w:type="dxa"/>
          </w:tcPr>
          <w:p w14:paraId="494BB84B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1871" w:type="dxa"/>
          </w:tcPr>
          <w:p w14:paraId="78E9FCF2" w14:textId="77777777" w:rsidR="00856BE0" w:rsidRDefault="00AA47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</w:tbl>
    <w:p w14:paraId="7B5108FE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p w14:paraId="6ED2EC69" w14:textId="77777777" w:rsidR="00856BE0" w:rsidRDefault="00856BE0">
      <w:pPr>
        <w:pStyle w:val="normal0"/>
        <w:rPr>
          <w:rFonts w:ascii="Arial" w:eastAsia="Arial" w:hAnsi="Arial" w:cs="Arial"/>
        </w:rPr>
      </w:pPr>
    </w:p>
    <w:p w14:paraId="2CC466F7" w14:textId="77777777" w:rsidR="00856BE0" w:rsidRDefault="00856BE0">
      <w:pPr>
        <w:pStyle w:val="normal0"/>
        <w:jc w:val="center"/>
        <w:rPr>
          <w:rFonts w:ascii="Arial" w:eastAsia="Arial" w:hAnsi="Arial" w:cs="Arial"/>
        </w:rPr>
      </w:pPr>
    </w:p>
    <w:sectPr w:rsidR="00856BE0">
      <w:footerReference w:type="default" r:id="rId10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4B5E2" w14:textId="77777777" w:rsidR="00B90FF5" w:rsidRDefault="00AA47C8">
      <w:r>
        <w:separator/>
      </w:r>
    </w:p>
  </w:endnote>
  <w:endnote w:type="continuationSeparator" w:id="0">
    <w:p w14:paraId="3A3AE6B5" w14:textId="77777777" w:rsidR="00B90FF5" w:rsidRDefault="00AA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E3D4C" w14:textId="77777777" w:rsidR="00856BE0" w:rsidRDefault="00856BE0">
    <w:pPr>
      <w:pStyle w:val="normal0"/>
    </w:pPr>
  </w:p>
  <w:tbl>
    <w:tblPr>
      <w:tblStyle w:val="af3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856BE0" w14:paraId="3F9E1F3A" w14:textId="77777777">
      <w:tc>
        <w:tcPr>
          <w:tcW w:w="1203" w:type="dxa"/>
          <w:vAlign w:val="center"/>
        </w:tcPr>
        <w:p w14:paraId="0CC253A5" w14:textId="77777777" w:rsidR="00856BE0" w:rsidRDefault="00AA47C8">
          <w:pPr>
            <w:pStyle w:val="normal0"/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14:paraId="160FA760" w14:textId="77777777" w:rsidR="00856BE0" w:rsidRDefault="00AA47C8">
          <w:pPr>
            <w:pStyle w:val="normal0"/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de Habilidades Gerenciales</w:t>
          </w:r>
        </w:p>
      </w:tc>
      <w:tc>
        <w:tcPr>
          <w:tcW w:w="1984" w:type="dxa"/>
          <w:vAlign w:val="center"/>
        </w:tcPr>
        <w:p w14:paraId="7194DDD2" w14:textId="77777777" w:rsidR="00856BE0" w:rsidRDefault="00AA47C8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14:paraId="770EBA38" w14:textId="77777777" w:rsidR="00856BE0" w:rsidRDefault="00AA47C8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Subdirección de Programas Educativos</w:t>
          </w:r>
        </w:p>
      </w:tc>
      <w:tc>
        <w:tcPr>
          <w:tcW w:w="971" w:type="dxa"/>
          <w:vMerge w:val="restart"/>
        </w:tcPr>
        <w:p w14:paraId="0B0AFD25" w14:textId="77777777" w:rsidR="00856BE0" w:rsidRDefault="00AA47C8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114300" distR="114300" wp14:anchorId="4914EA67" wp14:editId="4271523A">
                <wp:extent cx="474980" cy="4660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56BE0" w14:paraId="1E63CC48" w14:textId="77777777">
      <w:trPr>
        <w:trHeight w:val="280"/>
      </w:trPr>
      <w:tc>
        <w:tcPr>
          <w:tcW w:w="1203" w:type="dxa"/>
          <w:vAlign w:val="center"/>
        </w:tcPr>
        <w:p w14:paraId="3020C30C" w14:textId="77777777" w:rsidR="00856BE0" w:rsidRDefault="00AA47C8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14:paraId="73E76811" w14:textId="77777777" w:rsidR="00856BE0" w:rsidRDefault="00AA47C8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14:paraId="0F9043AC" w14:textId="77777777" w:rsidR="00856BE0" w:rsidRDefault="00AA47C8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14:paraId="2C80DBC0" w14:textId="711E445D" w:rsidR="00856BE0" w:rsidRDefault="00AA47C8">
          <w:pPr>
            <w:pStyle w:val="normal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</w:t>
          </w:r>
          <w:r w:rsidR="00A50C21">
            <w:rPr>
              <w:rFonts w:ascii="Arial" w:eastAsia="Arial" w:hAnsi="Arial" w:cs="Arial"/>
              <w:sz w:val="16"/>
              <w:szCs w:val="16"/>
            </w:rPr>
            <w:t>19</w:t>
          </w:r>
        </w:p>
      </w:tc>
      <w:tc>
        <w:tcPr>
          <w:tcW w:w="971" w:type="dxa"/>
          <w:vMerge/>
        </w:tcPr>
        <w:p w14:paraId="667B2C6A" w14:textId="77777777" w:rsidR="00856BE0" w:rsidRDefault="00856BE0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75A09D9A" w14:textId="77777777" w:rsidR="00856BE0" w:rsidRDefault="00856BE0">
    <w:pPr>
      <w:pStyle w:val="normal0"/>
      <w:jc w:val="right"/>
      <w:rPr>
        <w:rFonts w:ascii="Arial" w:eastAsia="Arial" w:hAnsi="Arial" w:cs="Arial"/>
        <w:sz w:val="16"/>
        <w:szCs w:val="16"/>
      </w:rPr>
    </w:pPr>
  </w:p>
  <w:p w14:paraId="2DCB06AC" w14:textId="77777777" w:rsidR="00856BE0" w:rsidRDefault="00AA47C8">
    <w:pPr>
      <w:pStyle w:val="normal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4"/>
        <w:szCs w:val="14"/>
      </w:rPr>
      <w:t>F-DA-PE-01-LIC-10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F079" w14:textId="77777777" w:rsidR="00B90FF5" w:rsidRDefault="00AA47C8">
      <w:r>
        <w:separator/>
      </w:r>
    </w:p>
  </w:footnote>
  <w:footnote w:type="continuationSeparator" w:id="0">
    <w:p w14:paraId="0D040600" w14:textId="77777777" w:rsidR="00B90FF5" w:rsidRDefault="00AA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D2E"/>
    <w:multiLevelType w:val="multilevel"/>
    <w:tmpl w:val="9B0CB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713859"/>
    <w:multiLevelType w:val="multilevel"/>
    <w:tmpl w:val="D056E8F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>
    <w:nsid w:val="0AD07159"/>
    <w:multiLevelType w:val="multilevel"/>
    <w:tmpl w:val="489AB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C7B7518"/>
    <w:multiLevelType w:val="multilevel"/>
    <w:tmpl w:val="BEC87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0C51AF1"/>
    <w:multiLevelType w:val="multilevel"/>
    <w:tmpl w:val="7FA41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7D17366"/>
    <w:multiLevelType w:val="multilevel"/>
    <w:tmpl w:val="B4AE26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E7244A2"/>
    <w:multiLevelType w:val="multilevel"/>
    <w:tmpl w:val="605ACDA4"/>
    <w:lvl w:ilvl="0">
      <w:start w:val="1"/>
      <w:numFmt w:val="bullet"/>
      <w:lvlText w:val="●"/>
      <w:lvlJc w:val="left"/>
      <w:pPr>
        <w:ind w:left="1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64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6063FE6"/>
    <w:multiLevelType w:val="multilevel"/>
    <w:tmpl w:val="17383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3F41EBF"/>
    <w:multiLevelType w:val="multilevel"/>
    <w:tmpl w:val="9FC0E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5EA7217"/>
    <w:multiLevelType w:val="multilevel"/>
    <w:tmpl w:val="33CEB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C4D5C5D"/>
    <w:multiLevelType w:val="multilevel"/>
    <w:tmpl w:val="48462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0465933"/>
    <w:multiLevelType w:val="multilevel"/>
    <w:tmpl w:val="7FE84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1142995"/>
    <w:multiLevelType w:val="multilevel"/>
    <w:tmpl w:val="C988D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8806D86"/>
    <w:multiLevelType w:val="multilevel"/>
    <w:tmpl w:val="05142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C4C1073"/>
    <w:multiLevelType w:val="multilevel"/>
    <w:tmpl w:val="71F65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30053D7"/>
    <w:multiLevelType w:val="multilevel"/>
    <w:tmpl w:val="423423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63D768C7"/>
    <w:multiLevelType w:val="multilevel"/>
    <w:tmpl w:val="BBD43D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66A8129D"/>
    <w:multiLevelType w:val="multilevel"/>
    <w:tmpl w:val="6AAA6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69A10799"/>
    <w:multiLevelType w:val="multilevel"/>
    <w:tmpl w:val="5350B1FC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9">
    <w:nsid w:val="7F8D1A1A"/>
    <w:multiLevelType w:val="multilevel"/>
    <w:tmpl w:val="0100C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7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  <w:num w:numId="18">
    <w:abstractNumId w:val="19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BE0"/>
    <w:rsid w:val="00856BE0"/>
    <w:rsid w:val="00A50C21"/>
    <w:rsid w:val="00AA47C8"/>
    <w:rsid w:val="00B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D4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7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7C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0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C21"/>
  </w:style>
  <w:style w:type="paragraph" w:styleId="Piedepgina">
    <w:name w:val="footer"/>
    <w:basedOn w:val="Normal"/>
    <w:link w:val="PiedepginaCar"/>
    <w:uiPriority w:val="99"/>
    <w:unhideWhenUsed/>
    <w:rsid w:val="00A50C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C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7C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7C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0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C21"/>
  </w:style>
  <w:style w:type="paragraph" w:styleId="Piedepgina">
    <w:name w:val="footer"/>
    <w:basedOn w:val="Normal"/>
    <w:link w:val="PiedepginaCar"/>
    <w:uiPriority w:val="99"/>
    <w:unhideWhenUsed/>
    <w:rsid w:val="00A50C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1592</Words>
  <Characters>8762</Characters>
  <Application>Microsoft Macintosh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Paulette R</cp:lastModifiedBy>
  <cp:revision>3</cp:revision>
  <dcterms:created xsi:type="dcterms:W3CDTF">2019-04-01T22:24:00Z</dcterms:created>
  <dcterms:modified xsi:type="dcterms:W3CDTF">2019-04-04T21:45:00Z</dcterms:modified>
</cp:coreProperties>
</file>